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944"/>
        <w:gridCol w:w="4128"/>
      </w:tblGrid>
      <w:tr w:rsidR="00C57A84" w:rsidRPr="00DB5A6D" w14:paraId="07E3A9BB" w14:textId="77777777" w:rsidTr="00894CD2">
        <w:tc>
          <w:tcPr>
            <w:tcW w:w="5070" w:type="dxa"/>
          </w:tcPr>
          <w:p w14:paraId="6FC521A7" w14:textId="77777777"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Nazi</w:t>
            </w:r>
            <w:r w:rsidR="00ED5E12">
              <w:rPr>
                <w:sz w:val="22"/>
                <w:szCs w:val="22"/>
              </w:rPr>
              <w:t xml:space="preserve">v obveznika: </w:t>
            </w:r>
            <w:r w:rsidR="00F12F46">
              <w:rPr>
                <w:sz w:val="22"/>
                <w:szCs w:val="22"/>
              </w:rPr>
              <w:t>Gradsko kazalište Požega</w:t>
            </w:r>
          </w:p>
        </w:tc>
        <w:tc>
          <w:tcPr>
            <w:tcW w:w="4218" w:type="dxa"/>
          </w:tcPr>
          <w:p w14:paraId="78A909A3" w14:textId="77777777" w:rsidR="00C57A84" w:rsidRPr="00DB5A6D" w:rsidRDefault="00CD53F8" w:rsidP="00DB5A6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Broj RKP-a: </w:t>
            </w:r>
            <w:r w:rsidR="00F12F46">
              <w:rPr>
                <w:sz w:val="22"/>
                <w:szCs w:val="22"/>
              </w:rPr>
              <w:t>32711</w:t>
            </w:r>
          </w:p>
        </w:tc>
      </w:tr>
      <w:tr w:rsidR="00C57A84" w:rsidRPr="00DB5A6D" w14:paraId="62E6620F" w14:textId="77777777" w:rsidTr="00894CD2">
        <w:tc>
          <w:tcPr>
            <w:tcW w:w="5070" w:type="dxa"/>
          </w:tcPr>
          <w:p w14:paraId="43F3139F" w14:textId="77777777"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Sjedište obveznika: 34000 Požega</w:t>
            </w:r>
          </w:p>
        </w:tc>
        <w:tc>
          <w:tcPr>
            <w:tcW w:w="4218" w:type="dxa"/>
          </w:tcPr>
          <w:p w14:paraId="5F448670" w14:textId="77777777" w:rsidR="00C57A84" w:rsidRPr="00DB5A6D" w:rsidRDefault="00CD53F8" w:rsidP="00DB5A6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Matični broj: </w:t>
            </w:r>
            <w:r w:rsidR="00F12F46">
              <w:rPr>
                <w:sz w:val="22"/>
                <w:szCs w:val="22"/>
              </w:rPr>
              <w:t>00959448</w:t>
            </w:r>
          </w:p>
        </w:tc>
      </w:tr>
      <w:tr w:rsidR="00C57A84" w:rsidRPr="00DB5A6D" w14:paraId="6A9C95AF" w14:textId="77777777" w:rsidTr="00894CD2">
        <w:tc>
          <w:tcPr>
            <w:tcW w:w="5070" w:type="dxa"/>
          </w:tcPr>
          <w:p w14:paraId="3B4CBE74" w14:textId="77777777"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Adres</w:t>
            </w:r>
            <w:r w:rsidR="00ED5E12">
              <w:rPr>
                <w:sz w:val="22"/>
                <w:szCs w:val="22"/>
              </w:rPr>
              <w:t xml:space="preserve">a sjedišta obveznika: </w:t>
            </w:r>
            <w:r w:rsidR="00F12F46">
              <w:rPr>
                <w:sz w:val="22"/>
                <w:szCs w:val="22"/>
              </w:rPr>
              <w:t>Trg Svetog Trojstva 20</w:t>
            </w:r>
          </w:p>
        </w:tc>
        <w:tc>
          <w:tcPr>
            <w:tcW w:w="4218" w:type="dxa"/>
          </w:tcPr>
          <w:p w14:paraId="0A333C4A" w14:textId="77777777" w:rsidR="00C57A84" w:rsidRPr="00DB5A6D" w:rsidRDefault="00CD53F8" w:rsidP="00DB5A6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OIB:</w:t>
            </w:r>
            <w:r w:rsidR="00F12F46">
              <w:rPr>
                <w:sz w:val="22"/>
                <w:szCs w:val="22"/>
              </w:rPr>
              <w:t xml:space="preserve"> 79173679205</w:t>
            </w:r>
          </w:p>
        </w:tc>
      </w:tr>
      <w:tr w:rsidR="00C57A84" w:rsidRPr="00DB5A6D" w14:paraId="60D93992" w14:textId="77777777" w:rsidTr="00894CD2">
        <w:tc>
          <w:tcPr>
            <w:tcW w:w="5070" w:type="dxa"/>
          </w:tcPr>
          <w:p w14:paraId="14273A43" w14:textId="77777777"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 xml:space="preserve">Razina: 21 </w:t>
            </w:r>
          </w:p>
        </w:tc>
        <w:tc>
          <w:tcPr>
            <w:tcW w:w="4218" w:type="dxa"/>
          </w:tcPr>
          <w:p w14:paraId="3FF2CE18" w14:textId="77777777"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Šif</w:t>
            </w:r>
            <w:r w:rsidR="00CD53F8">
              <w:rPr>
                <w:sz w:val="22"/>
                <w:szCs w:val="22"/>
              </w:rPr>
              <w:t>ra djelatnosti prema NKD-u: 9</w:t>
            </w:r>
            <w:r w:rsidR="00F12F46">
              <w:rPr>
                <w:sz w:val="22"/>
                <w:szCs w:val="22"/>
              </w:rPr>
              <w:t>001</w:t>
            </w:r>
          </w:p>
        </w:tc>
      </w:tr>
    </w:tbl>
    <w:p w14:paraId="0882817D" w14:textId="77777777" w:rsidR="00987E65" w:rsidRDefault="00987E65" w:rsidP="00A13F7D">
      <w:pPr>
        <w:spacing w:line="276" w:lineRule="auto"/>
        <w:rPr>
          <w:b/>
          <w:sz w:val="22"/>
          <w:szCs w:val="22"/>
        </w:rPr>
      </w:pPr>
    </w:p>
    <w:p w14:paraId="11AE5E06" w14:textId="77777777" w:rsidR="001B4BFB" w:rsidRDefault="001B4BFB" w:rsidP="00A13F7D">
      <w:pPr>
        <w:spacing w:line="276" w:lineRule="auto"/>
        <w:rPr>
          <w:b/>
          <w:sz w:val="22"/>
          <w:szCs w:val="22"/>
        </w:rPr>
      </w:pPr>
    </w:p>
    <w:p w14:paraId="6959B5D6" w14:textId="77777777" w:rsidR="00894CD2" w:rsidRDefault="00894CD2" w:rsidP="00A13F7D">
      <w:pPr>
        <w:spacing w:line="276" w:lineRule="auto"/>
        <w:rPr>
          <w:b/>
          <w:sz w:val="22"/>
          <w:szCs w:val="22"/>
        </w:rPr>
      </w:pPr>
    </w:p>
    <w:p w14:paraId="31A1D2A5" w14:textId="77777777" w:rsidR="00894CD2" w:rsidRPr="00987E65" w:rsidRDefault="00894CD2" w:rsidP="00A13F7D">
      <w:pPr>
        <w:spacing w:line="276" w:lineRule="auto"/>
        <w:rPr>
          <w:b/>
          <w:sz w:val="22"/>
          <w:szCs w:val="22"/>
        </w:rPr>
      </w:pPr>
    </w:p>
    <w:p w14:paraId="281AE01B" w14:textId="77777777" w:rsidR="001B4BFB" w:rsidRDefault="00987E65" w:rsidP="001B4BF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BILJEŠKE UZ FINANCIJSKE IZVJEŠTAJE </w:t>
      </w:r>
    </w:p>
    <w:p w14:paraId="2A142F52" w14:textId="77777777" w:rsidR="00987E65" w:rsidRDefault="001B4BFB" w:rsidP="001B4BF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3A29CD">
        <w:rPr>
          <w:b/>
          <w:sz w:val="22"/>
          <w:szCs w:val="22"/>
        </w:rPr>
        <w:t>a razdoblje od 1. siječnja do 31. prosinca</w:t>
      </w:r>
      <w:r>
        <w:rPr>
          <w:b/>
          <w:sz w:val="22"/>
          <w:szCs w:val="22"/>
        </w:rPr>
        <w:t xml:space="preserve"> </w:t>
      </w:r>
      <w:r w:rsidR="00894CD2">
        <w:rPr>
          <w:b/>
          <w:sz w:val="22"/>
          <w:szCs w:val="22"/>
        </w:rPr>
        <w:t>2020</w:t>
      </w:r>
      <w:r w:rsidR="00987E65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godine</w:t>
      </w:r>
    </w:p>
    <w:p w14:paraId="63682984" w14:textId="77777777" w:rsidR="00CD53F8" w:rsidRDefault="00CD53F8" w:rsidP="00B14EFC">
      <w:pPr>
        <w:jc w:val="both"/>
        <w:rPr>
          <w:sz w:val="22"/>
          <w:szCs w:val="22"/>
        </w:rPr>
      </w:pPr>
    </w:p>
    <w:p w14:paraId="2E0D86CB" w14:textId="77777777" w:rsidR="00894CD2" w:rsidRDefault="00894CD2" w:rsidP="00B14EFC">
      <w:pPr>
        <w:jc w:val="both"/>
        <w:rPr>
          <w:sz w:val="22"/>
          <w:szCs w:val="22"/>
        </w:rPr>
      </w:pPr>
    </w:p>
    <w:p w14:paraId="57F8EB6B" w14:textId="77777777" w:rsidR="009355C5" w:rsidRPr="009355C5" w:rsidRDefault="009355C5" w:rsidP="00B64B62">
      <w:pPr>
        <w:jc w:val="both"/>
        <w:rPr>
          <w:sz w:val="22"/>
          <w:szCs w:val="22"/>
        </w:rPr>
      </w:pPr>
      <w:r w:rsidRPr="009355C5">
        <w:rPr>
          <w:sz w:val="22"/>
          <w:szCs w:val="22"/>
        </w:rPr>
        <w:t>Vlasnik i osnivač Gradskog kazališta Požega je Grad Požega. Kazalište predstavlja i zastupa ravnatelj Kazališta, a tijela upravljanja Kazalištem su ravnatelj i Upravno vijeće.</w:t>
      </w:r>
    </w:p>
    <w:p w14:paraId="036C4144" w14:textId="77777777" w:rsidR="009355C5" w:rsidRPr="009355C5" w:rsidRDefault="003A29CD" w:rsidP="00B64B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</w:t>
      </w:r>
      <w:r w:rsidR="009355C5" w:rsidRPr="009355C5">
        <w:rPr>
          <w:sz w:val="22"/>
          <w:szCs w:val="22"/>
        </w:rPr>
        <w:t>kazalištu se ustrojavaju sljedeći odjeli:</w:t>
      </w:r>
    </w:p>
    <w:p w14:paraId="6B107590" w14:textId="77777777" w:rsidR="009355C5" w:rsidRPr="009355C5" w:rsidRDefault="009D7F69" w:rsidP="00B64B6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355C5" w:rsidRPr="009355C5">
        <w:rPr>
          <w:sz w:val="22"/>
          <w:szCs w:val="22"/>
        </w:rPr>
        <w:t>a) Umjetničko-produkcijski i edukacijski odjel</w:t>
      </w:r>
    </w:p>
    <w:p w14:paraId="717B076D" w14:textId="77777777" w:rsidR="009355C5" w:rsidRPr="009355C5" w:rsidRDefault="009D7F69" w:rsidP="00B64B6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3A29CD">
        <w:rPr>
          <w:sz w:val="22"/>
          <w:szCs w:val="22"/>
        </w:rPr>
        <w:t xml:space="preserve">b) Administrativno – </w:t>
      </w:r>
      <w:r w:rsidR="009355C5" w:rsidRPr="009355C5">
        <w:rPr>
          <w:sz w:val="22"/>
          <w:szCs w:val="22"/>
        </w:rPr>
        <w:t>računovodstveni odjel</w:t>
      </w:r>
    </w:p>
    <w:p w14:paraId="17D8D304" w14:textId="77777777" w:rsidR="009355C5" w:rsidRPr="009355C5" w:rsidRDefault="009D7F69" w:rsidP="00B64B6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3A29CD">
        <w:rPr>
          <w:sz w:val="22"/>
          <w:szCs w:val="22"/>
        </w:rPr>
        <w:t xml:space="preserve">c) Propagandno – </w:t>
      </w:r>
      <w:r w:rsidR="009355C5" w:rsidRPr="009355C5">
        <w:rPr>
          <w:sz w:val="22"/>
          <w:szCs w:val="22"/>
        </w:rPr>
        <w:t>informacijski</w:t>
      </w:r>
    </w:p>
    <w:p w14:paraId="74240203" w14:textId="77777777" w:rsidR="009355C5" w:rsidRPr="009355C5" w:rsidRDefault="009D7F69" w:rsidP="00B64B6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3A29CD">
        <w:rPr>
          <w:sz w:val="22"/>
          <w:szCs w:val="22"/>
        </w:rPr>
        <w:t xml:space="preserve">d) </w:t>
      </w:r>
      <w:r w:rsidR="009355C5" w:rsidRPr="009355C5">
        <w:rPr>
          <w:sz w:val="22"/>
          <w:szCs w:val="22"/>
        </w:rPr>
        <w:t>Tehnički odjel</w:t>
      </w:r>
    </w:p>
    <w:p w14:paraId="246E2AD2" w14:textId="77777777" w:rsidR="009355C5" w:rsidRPr="009355C5" w:rsidRDefault="009355C5" w:rsidP="00B64B62">
      <w:pPr>
        <w:jc w:val="both"/>
        <w:rPr>
          <w:sz w:val="22"/>
          <w:szCs w:val="22"/>
        </w:rPr>
      </w:pPr>
      <w:r w:rsidRPr="009355C5">
        <w:rPr>
          <w:sz w:val="22"/>
          <w:szCs w:val="22"/>
        </w:rPr>
        <w:t>Djelatnost Gradskog kazališta Požega (GKP) obuhvaća edukaciju mladih i odraslih radom Male škole kazališta (MŠK), Srednjoškolske kazališne družine (SKAD) te odraslih amatera. Amatersku produkciju, profesionalnu produkciju i koprodukciju, kao i produkciju</w:t>
      </w:r>
      <w:r w:rsidR="003A29CD">
        <w:rPr>
          <w:sz w:val="22"/>
          <w:szCs w:val="22"/>
        </w:rPr>
        <w:t xml:space="preserve"> pokaznih predstava te glazbeno – </w:t>
      </w:r>
      <w:r w:rsidRPr="009355C5">
        <w:rPr>
          <w:sz w:val="22"/>
          <w:szCs w:val="22"/>
        </w:rPr>
        <w:t>scenskih uprizorenja. Ciljani broj premijera p</w:t>
      </w:r>
      <w:r w:rsidR="003A29CD">
        <w:rPr>
          <w:sz w:val="22"/>
          <w:szCs w:val="22"/>
        </w:rPr>
        <w:t>o sezoni je šest –</w:t>
      </w:r>
      <w:r w:rsidRPr="009355C5">
        <w:rPr>
          <w:sz w:val="22"/>
          <w:szCs w:val="22"/>
        </w:rPr>
        <w:t xml:space="preserve"> što </w:t>
      </w:r>
      <w:r w:rsidR="003A29CD">
        <w:rPr>
          <w:sz w:val="22"/>
          <w:szCs w:val="22"/>
        </w:rPr>
        <w:t>profesionalnih, što amaterskih.</w:t>
      </w:r>
    </w:p>
    <w:p w14:paraId="316D8C56" w14:textId="77777777" w:rsidR="009355C5" w:rsidRPr="009355C5" w:rsidRDefault="009355C5" w:rsidP="00B64B62">
      <w:pPr>
        <w:jc w:val="both"/>
        <w:rPr>
          <w:sz w:val="22"/>
          <w:szCs w:val="22"/>
        </w:rPr>
      </w:pPr>
      <w:r w:rsidRPr="009355C5">
        <w:rPr>
          <w:sz w:val="22"/>
          <w:szCs w:val="22"/>
        </w:rPr>
        <w:t xml:space="preserve">S obzirom na to kako nema vlastiti ansambl, Kazalište vlastitu produkciju gradi temeljem principa "učenja kazališta", odnosno sretnim spajanjem stručnih kazališnih gostiju (pedagoga, redatelja, glumaca, dramaturga, scenografa), požeških amatera i bogate literarne baštine </w:t>
      </w:r>
      <w:proofErr w:type="spellStart"/>
      <w:r w:rsidR="00B64B62">
        <w:rPr>
          <w:sz w:val="22"/>
          <w:szCs w:val="22"/>
        </w:rPr>
        <w:t>p</w:t>
      </w:r>
      <w:r w:rsidRPr="009355C5">
        <w:rPr>
          <w:sz w:val="22"/>
          <w:szCs w:val="22"/>
        </w:rPr>
        <w:t>ožeštine</w:t>
      </w:r>
      <w:proofErr w:type="spellEnd"/>
      <w:r w:rsidRPr="009355C5">
        <w:rPr>
          <w:sz w:val="22"/>
          <w:szCs w:val="22"/>
        </w:rPr>
        <w:t>. Tako nastaju začudne predstave koje po cijeloj Hrvatskoj p</w:t>
      </w:r>
      <w:r w:rsidR="003A29CD">
        <w:rPr>
          <w:sz w:val="22"/>
          <w:szCs w:val="22"/>
        </w:rPr>
        <w:t xml:space="preserve">ronose dobar glas o postojanju </w:t>
      </w:r>
      <w:r w:rsidRPr="009355C5">
        <w:rPr>
          <w:sz w:val="22"/>
          <w:szCs w:val="22"/>
        </w:rPr>
        <w:t>kazališne svijesti Požege.</w:t>
      </w:r>
    </w:p>
    <w:p w14:paraId="52AD951C" w14:textId="77777777" w:rsidR="00CD53F8" w:rsidRDefault="009355C5" w:rsidP="00B64B62">
      <w:pPr>
        <w:jc w:val="both"/>
        <w:rPr>
          <w:sz w:val="22"/>
          <w:szCs w:val="22"/>
        </w:rPr>
      </w:pPr>
      <w:r w:rsidRPr="009355C5">
        <w:rPr>
          <w:sz w:val="22"/>
          <w:szCs w:val="22"/>
        </w:rPr>
        <w:t>Radom Male škole kazališta (MŠK) i Srednjoškolske kazali</w:t>
      </w:r>
      <w:r w:rsidR="003A29CD">
        <w:rPr>
          <w:sz w:val="22"/>
          <w:szCs w:val="22"/>
        </w:rPr>
        <w:t xml:space="preserve">šne družine (SKAD) </w:t>
      </w:r>
      <w:r w:rsidRPr="009355C5">
        <w:rPr>
          <w:sz w:val="22"/>
          <w:szCs w:val="22"/>
        </w:rPr>
        <w:t>Kazalište stvara vlastite glumačke potencijale, no isto tako stvara i odgaja kazali</w:t>
      </w:r>
      <w:r w:rsidR="009D7F69">
        <w:rPr>
          <w:sz w:val="22"/>
          <w:szCs w:val="22"/>
        </w:rPr>
        <w:t>šnu publiku. Ovakvim pedagoškim</w:t>
      </w:r>
      <w:r w:rsidRPr="009355C5">
        <w:rPr>
          <w:sz w:val="22"/>
          <w:szCs w:val="22"/>
        </w:rPr>
        <w:t xml:space="preserve"> radom koji za pojedine polaznike traje i do dvanaest godina Kazalište uspijeva iz svoje sredine svake godine „lansirati“ na Akademiju dramskih umjetnosti po jedno novo ime koje se tijekom godina afirmira na hrvatskoj dramskoj sceni. </w:t>
      </w:r>
    </w:p>
    <w:p w14:paraId="683E3327" w14:textId="77777777" w:rsidR="00CD53F8" w:rsidRDefault="00CD53F8" w:rsidP="003D3993">
      <w:pPr>
        <w:jc w:val="both"/>
        <w:rPr>
          <w:b/>
          <w:sz w:val="22"/>
          <w:szCs w:val="22"/>
        </w:rPr>
      </w:pPr>
    </w:p>
    <w:p w14:paraId="353D5328" w14:textId="77777777" w:rsidR="00964D71" w:rsidRPr="00471078" w:rsidRDefault="00964D71" w:rsidP="0055551D">
      <w:pPr>
        <w:jc w:val="both"/>
        <w:rPr>
          <w:sz w:val="22"/>
          <w:szCs w:val="22"/>
        </w:rPr>
      </w:pPr>
    </w:p>
    <w:p w14:paraId="0CAC0644" w14:textId="77777777" w:rsidR="00E34F0B" w:rsidRPr="00471078" w:rsidRDefault="00E34F0B" w:rsidP="0055551D">
      <w:pPr>
        <w:jc w:val="both"/>
        <w:rPr>
          <w:b/>
          <w:sz w:val="22"/>
          <w:szCs w:val="22"/>
        </w:rPr>
      </w:pPr>
      <w:r w:rsidRPr="00471078">
        <w:rPr>
          <w:b/>
          <w:sz w:val="22"/>
          <w:szCs w:val="22"/>
        </w:rPr>
        <w:t>BILJEŠKE UZ PR-RAS</w:t>
      </w:r>
    </w:p>
    <w:p w14:paraId="3E792549" w14:textId="77777777" w:rsidR="00E34F0B" w:rsidRPr="00471078" w:rsidRDefault="00E34F0B" w:rsidP="0055551D">
      <w:pPr>
        <w:jc w:val="both"/>
        <w:rPr>
          <w:sz w:val="22"/>
          <w:szCs w:val="22"/>
        </w:rPr>
      </w:pPr>
    </w:p>
    <w:p w14:paraId="48983F68" w14:textId="77777777" w:rsidR="004322A3" w:rsidRDefault="00C80DA1" w:rsidP="00C80DA1">
      <w:pPr>
        <w:jc w:val="both"/>
        <w:rPr>
          <w:sz w:val="22"/>
          <w:szCs w:val="22"/>
        </w:rPr>
      </w:pPr>
      <w:r w:rsidRPr="00C80DA1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0D2A8F" w:rsidRPr="00471078">
        <w:rPr>
          <w:sz w:val="22"/>
          <w:szCs w:val="22"/>
        </w:rPr>
        <w:t xml:space="preserve">AOP </w:t>
      </w:r>
      <w:r w:rsidR="00471078" w:rsidRPr="00471078">
        <w:rPr>
          <w:sz w:val="22"/>
          <w:szCs w:val="22"/>
        </w:rPr>
        <w:t>064 – Tekuće pomoći proračunskim korisnicima iz proračuna koji im nije nadležan – prihod ostvaren od strane Ministarstva kulture za programsku djelatnost kazališta</w:t>
      </w:r>
      <w:r w:rsidR="009279F4" w:rsidRPr="00471078">
        <w:rPr>
          <w:sz w:val="22"/>
          <w:szCs w:val="22"/>
        </w:rPr>
        <w:t xml:space="preserve">. </w:t>
      </w:r>
    </w:p>
    <w:p w14:paraId="13C5431D" w14:textId="77777777" w:rsidR="00C80DA1" w:rsidRPr="00471078" w:rsidRDefault="00C80DA1" w:rsidP="00C80DA1">
      <w:pPr>
        <w:jc w:val="both"/>
        <w:rPr>
          <w:sz w:val="22"/>
          <w:szCs w:val="22"/>
        </w:rPr>
      </w:pPr>
      <w:r>
        <w:rPr>
          <w:sz w:val="22"/>
          <w:szCs w:val="22"/>
        </w:rPr>
        <w:t>2. AOP 116 – Ostali nespomenuti prihodi – prihod ostvaren od ulaznica značajno manji negoli proteklog razdoblja. Najveći razlog tome je pandemija virusa COVID 19 zbog koje je otkazan veliki broj predstava, a samim time i propuštena prilika za ostvarivanje prihoda.</w:t>
      </w:r>
    </w:p>
    <w:p w14:paraId="11AC6A35" w14:textId="77777777" w:rsidR="00373968" w:rsidRPr="00471078" w:rsidRDefault="00105587" w:rsidP="00373968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373968" w:rsidRPr="00471078">
        <w:rPr>
          <w:sz w:val="22"/>
          <w:szCs w:val="22"/>
        </w:rPr>
        <w:t xml:space="preserve">. AOP 126 – Prihodi od pruženih usluga – </w:t>
      </w:r>
      <w:r w:rsidR="00471078" w:rsidRPr="00471078">
        <w:rPr>
          <w:sz w:val="22"/>
          <w:szCs w:val="22"/>
        </w:rPr>
        <w:t xml:space="preserve">prihod </w:t>
      </w:r>
      <w:r w:rsidR="00C80DA1">
        <w:rPr>
          <w:sz w:val="22"/>
          <w:szCs w:val="22"/>
        </w:rPr>
        <w:t>se</w:t>
      </w:r>
      <w:r w:rsidR="00795CAF">
        <w:rPr>
          <w:sz w:val="22"/>
          <w:szCs w:val="22"/>
        </w:rPr>
        <w:t xml:space="preserve"> odnosi na najam dvorane i malu školu kazališta</w:t>
      </w:r>
      <w:r w:rsidR="00C80DA1">
        <w:rPr>
          <w:sz w:val="22"/>
          <w:szCs w:val="22"/>
        </w:rPr>
        <w:t xml:space="preserve">, oboje je otkazano tijekom pandemije virusa </w:t>
      </w:r>
      <w:r w:rsidR="003A29CD">
        <w:rPr>
          <w:sz w:val="22"/>
          <w:szCs w:val="22"/>
        </w:rPr>
        <w:t>čime je smanjen</w:t>
      </w:r>
      <w:r w:rsidR="00C80DA1">
        <w:rPr>
          <w:sz w:val="22"/>
          <w:szCs w:val="22"/>
        </w:rPr>
        <w:t xml:space="preserve"> prihod</w:t>
      </w:r>
      <w:r w:rsidR="003A29CD">
        <w:rPr>
          <w:sz w:val="22"/>
          <w:szCs w:val="22"/>
        </w:rPr>
        <w:t xml:space="preserve"> od najma</w:t>
      </w:r>
      <w:r w:rsidR="00C80DA1">
        <w:rPr>
          <w:sz w:val="22"/>
          <w:szCs w:val="22"/>
        </w:rPr>
        <w:t>.</w:t>
      </w:r>
      <w:r w:rsidR="00471078">
        <w:rPr>
          <w:sz w:val="22"/>
          <w:szCs w:val="22"/>
        </w:rPr>
        <w:t xml:space="preserve"> </w:t>
      </w:r>
    </w:p>
    <w:p w14:paraId="1E732F59" w14:textId="77777777" w:rsidR="00914055" w:rsidRDefault="00105587" w:rsidP="000D2A8F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322A3" w:rsidRPr="00471078">
        <w:rPr>
          <w:sz w:val="22"/>
          <w:szCs w:val="22"/>
        </w:rPr>
        <w:t xml:space="preserve">. AOP </w:t>
      </w:r>
      <w:r w:rsidR="00C80DA1">
        <w:rPr>
          <w:sz w:val="22"/>
          <w:szCs w:val="22"/>
        </w:rPr>
        <w:t>160 – Materijalni rashodi – ukupni materijalni rashodi manji su u odnosu na prethodno razdoblje zbog smanjenje aktivnosti uzrokovane pandemijom.</w:t>
      </w:r>
      <w:r w:rsidR="00914055" w:rsidRPr="00471078">
        <w:rPr>
          <w:sz w:val="22"/>
          <w:szCs w:val="22"/>
        </w:rPr>
        <w:t xml:space="preserve"> </w:t>
      </w:r>
    </w:p>
    <w:p w14:paraId="43EC36BC" w14:textId="77777777" w:rsidR="00914055" w:rsidRPr="00DD3D5E" w:rsidRDefault="00105587" w:rsidP="000D2A8F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914055" w:rsidRPr="00DD3D5E">
        <w:rPr>
          <w:sz w:val="22"/>
          <w:szCs w:val="22"/>
        </w:rPr>
        <w:t>. AOP 6</w:t>
      </w:r>
      <w:r w:rsidR="002848E8" w:rsidRPr="00DD3D5E">
        <w:rPr>
          <w:sz w:val="22"/>
          <w:szCs w:val="22"/>
        </w:rPr>
        <w:t xml:space="preserve">32 do 636 – </w:t>
      </w:r>
      <w:r w:rsidR="00DD3D5E" w:rsidRPr="00DD3D5E">
        <w:rPr>
          <w:sz w:val="22"/>
          <w:szCs w:val="22"/>
        </w:rPr>
        <w:t>Gradsko kazalište Požega</w:t>
      </w:r>
      <w:r w:rsidR="00914055" w:rsidRPr="00DD3D5E">
        <w:rPr>
          <w:sz w:val="22"/>
          <w:szCs w:val="22"/>
        </w:rPr>
        <w:t xml:space="preserve"> </w:t>
      </w:r>
      <w:r w:rsidR="00DD3D5E" w:rsidRPr="00DD3D5E">
        <w:rPr>
          <w:sz w:val="22"/>
          <w:szCs w:val="22"/>
        </w:rPr>
        <w:t>ostvarilo</w:t>
      </w:r>
      <w:r w:rsidR="00735C64" w:rsidRPr="00DD3D5E">
        <w:rPr>
          <w:sz w:val="22"/>
          <w:szCs w:val="22"/>
        </w:rPr>
        <w:t xml:space="preserve"> </w:t>
      </w:r>
      <w:r w:rsidR="00C80DA1">
        <w:rPr>
          <w:sz w:val="22"/>
          <w:szCs w:val="22"/>
        </w:rPr>
        <w:t>je tekući višak</w:t>
      </w:r>
      <w:r w:rsidR="00DD3D5E" w:rsidRPr="00DD3D5E">
        <w:rPr>
          <w:sz w:val="22"/>
          <w:szCs w:val="22"/>
        </w:rPr>
        <w:t xml:space="preserve"> u iznosu </w:t>
      </w:r>
      <w:r w:rsidR="003A29CD">
        <w:rPr>
          <w:sz w:val="22"/>
          <w:szCs w:val="22"/>
        </w:rPr>
        <w:t>7.979</w:t>
      </w:r>
      <w:r w:rsidR="00DD3D5E" w:rsidRPr="00DD3D5E">
        <w:rPr>
          <w:sz w:val="22"/>
          <w:szCs w:val="22"/>
        </w:rPr>
        <w:t xml:space="preserve"> kn što s</w:t>
      </w:r>
      <w:r w:rsidR="00C80DA1">
        <w:rPr>
          <w:sz w:val="22"/>
          <w:szCs w:val="22"/>
        </w:rPr>
        <w:t xml:space="preserve"> prenesenim manjkom</w:t>
      </w:r>
      <w:r w:rsidR="00735C64" w:rsidRPr="00DD3D5E">
        <w:rPr>
          <w:sz w:val="22"/>
          <w:szCs w:val="22"/>
        </w:rPr>
        <w:t xml:space="preserve"> iz </w:t>
      </w:r>
      <w:r w:rsidR="00DD3D5E" w:rsidRPr="00DD3D5E">
        <w:rPr>
          <w:sz w:val="22"/>
          <w:szCs w:val="22"/>
        </w:rPr>
        <w:t xml:space="preserve">prethodne godine </w:t>
      </w:r>
      <w:r w:rsidR="00C80DA1">
        <w:rPr>
          <w:sz w:val="22"/>
          <w:szCs w:val="22"/>
        </w:rPr>
        <w:t>od 8.467</w:t>
      </w:r>
      <w:r w:rsidR="00735C64" w:rsidRPr="00DD3D5E">
        <w:rPr>
          <w:sz w:val="22"/>
          <w:szCs w:val="22"/>
        </w:rPr>
        <w:t xml:space="preserve"> kn čini </w:t>
      </w:r>
      <w:r w:rsidR="00C80DA1">
        <w:rPr>
          <w:sz w:val="22"/>
          <w:szCs w:val="22"/>
        </w:rPr>
        <w:t>uk</w:t>
      </w:r>
      <w:r w:rsidR="003A29CD">
        <w:rPr>
          <w:sz w:val="22"/>
          <w:szCs w:val="22"/>
        </w:rPr>
        <w:t>upni tekući višak u iznosu 488</w:t>
      </w:r>
      <w:r w:rsidR="00C80DA1">
        <w:rPr>
          <w:sz w:val="22"/>
          <w:szCs w:val="22"/>
        </w:rPr>
        <w:t xml:space="preserve"> kn.</w:t>
      </w:r>
    </w:p>
    <w:p w14:paraId="57FC9620" w14:textId="77777777" w:rsidR="00735C64" w:rsidRDefault="00735C64" w:rsidP="00735C64">
      <w:pPr>
        <w:jc w:val="both"/>
        <w:rPr>
          <w:sz w:val="22"/>
          <w:szCs w:val="22"/>
        </w:rPr>
      </w:pPr>
    </w:p>
    <w:p w14:paraId="10181C93" w14:textId="77777777" w:rsidR="003A29CD" w:rsidRPr="009355C5" w:rsidRDefault="003A29CD" w:rsidP="003A29C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BILJEŠKE UZ BILANCU</w:t>
      </w:r>
    </w:p>
    <w:p w14:paraId="080CE9CE" w14:textId="77777777" w:rsidR="003A29CD" w:rsidRDefault="003A29CD" w:rsidP="00735C64">
      <w:pPr>
        <w:jc w:val="both"/>
        <w:rPr>
          <w:sz w:val="22"/>
          <w:szCs w:val="22"/>
        </w:rPr>
      </w:pPr>
    </w:p>
    <w:p w14:paraId="7272325D" w14:textId="77777777" w:rsidR="003A29CD" w:rsidRDefault="003A29CD" w:rsidP="003A29CD">
      <w:pPr>
        <w:jc w:val="both"/>
        <w:rPr>
          <w:sz w:val="22"/>
          <w:szCs w:val="22"/>
        </w:rPr>
      </w:pPr>
      <w:r w:rsidRPr="003A29CD">
        <w:rPr>
          <w:sz w:val="22"/>
          <w:szCs w:val="22"/>
        </w:rPr>
        <w:t>1.</w:t>
      </w:r>
      <w:r>
        <w:rPr>
          <w:sz w:val="22"/>
          <w:szCs w:val="22"/>
        </w:rPr>
        <w:t xml:space="preserve"> AOP 079 </w:t>
      </w:r>
      <w:r w:rsidR="003E18B2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3E18B2">
        <w:rPr>
          <w:sz w:val="22"/>
          <w:szCs w:val="22"/>
        </w:rPr>
        <w:t xml:space="preserve">Potraživanje za više plaćene poreze i doprinose – potraživanje u iznosu 1.769 kn odnosi se na potraživanje od Porezne uprave po konačnom obračunu poreza. </w:t>
      </w:r>
    </w:p>
    <w:p w14:paraId="22031246" w14:textId="77777777" w:rsidR="003E18B2" w:rsidRDefault="003E18B2" w:rsidP="003A29CD">
      <w:pPr>
        <w:jc w:val="both"/>
        <w:rPr>
          <w:sz w:val="22"/>
          <w:szCs w:val="22"/>
        </w:rPr>
      </w:pPr>
    </w:p>
    <w:p w14:paraId="6AE0BDE6" w14:textId="77777777" w:rsidR="003E18B2" w:rsidRDefault="003E18B2" w:rsidP="003A29C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BILJEŠKE UZ IZVJEŠTAJ O PROMJENAMA U VRIJEDNOSTI I OBUJMU IMOVINE I OBVEZA </w:t>
      </w:r>
    </w:p>
    <w:p w14:paraId="4AE222C8" w14:textId="77777777" w:rsidR="003E18B2" w:rsidRDefault="003E18B2" w:rsidP="003A29CD">
      <w:pPr>
        <w:jc w:val="both"/>
        <w:rPr>
          <w:b/>
          <w:sz w:val="22"/>
          <w:szCs w:val="22"/>
        </w:rPr>
      </w:pPr>
    </w:p>
    <w:p w14:paraId="605D20CE" w14:textId="77777777" w:rsidR="003E18B2" w:rsidRPr="003E18B2" w:rsidRDefault="003E18B2" w:rsidP="003E18B2">
      <w:pPr>
        <w:jc w:val="both"/>
        <w:rPr>
          <w:sz w:val="22"/>
          <w:szCs w:val="22"/>
        </w:rPr>
      </w:pPr>
      <w:r w:rsidRPr="003E18B2">
        <w:rPr>
          <w:sz w:val="22"/>
          <w:szCs w:val="22"/>
        </w:rPr>
        <w:t xml:space="preserve">1. </w:t>
      </w:r>
      <w:r>
        <w:rPr>
          <w:sz w:val="22"/>
          <w:szCs w:val="22"/>
        </w:rPr>
        <w:t xml:space="preserve">AOP 018 – Promjena u obujmu imovine – Gradsko kazalište je tijekom godine, temeljem zahtjeva samoga korisnika prostora, oslobađalo korisnike najma dvorane za dio najamnine. Time je knjiženo smanjenje obujma imovine na skupine 915 u iznosu 9.000 kn. </w:t>
      </w:r>
    </w:p>
    <w:p w14:paraId="6FC069FB" w14:textId="77777777" w:rsidR="003A29CD" w:rsidRPr="00DD3D5E" w:rsidRDefault="003A29CD" w:rsidP="00735C64">
      <w:pPr>
        <w:jc w:val="both"/>
        <w:rPr>
          <w:sz w:val="22"/>
          <w:szCs w:val="22"/>
        </w:rPr>
      </w:pPr>
    </w:p>
    <w:p w14:paraId="43AEB8A5" w14:textId="77777777" w:rsidR="00735C64" w:rsidRPr="009355C5" w:rsidRDefault="00735C64" w:rsidP="00735C64">
      <w:pPr>
        <w:jc w:val="both"/>
        <w:rPr>
          <w:b/>
          <w:sz w:val="22"/>
          <w:szCs w:val="22"/>
        </w:rPr>
      </w:pPr>
      <w:r w:rsidRPr="009355C5">
        <w:rPr>
          <w:b/>
          <w:sz w:val="22"/>
          <w:szCs w:val="22"/>
        </w:rPr>
        <w:t>BILJEŠKE UZ IZVJEŠTAJ O OBVEZAMA</w:t>
      </w:r>
    </w:p>
    <w:p w14:paraId="20EE7287" w14:textId="77777777" w:rsidR="00735C64" w:rsidRPr="009355C5" w:rsidRDefault="00735C64" w:rsidP="00735C64">
      <w:pPr>
        <w:jc w:val="both"/>
        <w:rPr>
          <w:sz w:val="22"/>
          <w:szCs w:val="22"/>
        </w:rPr>
      </w:pPr>
    </w:p>
    <w:p w14:paraId="76AC5DB0" w14:textId="77777777" w:rsidR="00735C64" w:rsidRPr="009355C5" w:rsidRDefault="00735C64" w:rsidP="00735C64">
      <w:pPr>
        <w:jc w:val="both"/>
        <w:rPr>
          <w:sz w:val="22"/>
          <w:szCs w:val="22"/>
        </w:rPr>
      </w:pPr>
      <w:r w:rsidRPr="009355C5">
        <w:rPr>
          <w:sz w:val="22"/>
          <w:szCs w:val="22"/>
        </w:rPr>
        <w:t>1. AOP 036 – Stanje obveza n</w:t>
      </w:r>
      <w:r w:rsidR="009355C5" w:rsidRPr="009355C5">
        <w:rPr>
          <w:sz w:val="22"/>
          <w:szCs w:val="22"/>
        </w:rPr>
        <w:t xml:space="preserve">a kraju izvještajnog razdoblja </w:t>
      </w:r>
      <w:r w:rsidRPr="009355C5">
        <w:rPr>
          <w:sz w:val="22"/>
          <w:szCs w:val="22"/>
        </w:rPr>
        <w:t>iz</w:t>
      </w:r>
      <w:r w:rsidR="009355C5" w:rsidRPr="009355C5">
        <w:rPr>
          <w:sz w:val="22"/>
          <w:szCs w:val="22"/>
        </w:rPr>
        <w:t xml:space="preserve">nosi </w:t>
      </w:r>
      <w:r w:rsidR="003E18B2">
        <w:rPr>
          <w:sz w:val="22"/>
          <w:szCs w:val="22"/>
        </w:rPr>
        <w:t>129.263</w:t>
      </w:r>
      <w:r w:rsidRPr="009355C5">
        <w:rPr>
          <w:sz w:val="22"/>
          <w:szCs w:val="22"/>
        </w:rPr>
        <w:t xml:space="preserve"> kn</w:t>
      </w:r>
      <w:r w:rsidR="009355C5" w:rsidRPr="009355C5">
        <w:rPr>
          <w:sz w:val="22"/>
          <w:szCs w:val="22"/>
        </w:rPr>
        <w:t xml:space="preserve"> od čega </w:t>
      </w:r>
      <w:r w:rsidR="003E18B2">
        <w:rPr>
          <w:sz w:val="22"/>
          <w:szCs w:val="22"/>
        </w:rPr>
        <w:t>se 889</w:t>
      </w:r>
      <w:r w:rsidR="00A91AE5" w:rsidRPr="009355C5">
        <w:rPr>
          <w:sz w:val="22"/>
          <w:szCs w:val="22"/>
        </w:rPr>
        <w:t xml:space="preserve"> kn</w:t>
      </w:r>
      <w:r w:rsidR="003E18B2">
        <w:rPr>
          <w:sz w:val="22"/>
          <w:szCs w:val="22"/>
        </w:rPr>
        <w:t xml:space="preserve"> odnosi na dospjele</w:t>
      </w:r>
      <w:r w:rsidR="00A91AE5" w:rsidRPr="009355C5">
        <w:rPr>
          <w:sz w:val="22"/>
          <w:szCs w:val="22"/>
        </w:rPr>
        <w:t xml:space="preserve"> obveza</w:t>
      </w:r>
      <w:r w:rsidR="007A23E7" w:rsidRPr="009355C5">
        <w:rPr>
          <w:sz w:val="22"/>
          <w:szCs w:val="22"/>
        </w:rPr>
        <w:t xml:space="preserve">, a </w:t>
      </w:r>
      <w:r w:rsidR="003E18B2">
        <w:rPr>
          <w:sz w:val="22"/>
          <w:szCs w:val="22"/>
        </w:rPr>
        <w:t>128.374</w:t>
      </w:r>
      <w:r w:rsidR="0036453C">
        <w:rPr>
          <w:sz w:val="22"/>
          <w:szCs w:val="22"/>
        </w:rPr>
        <w:t xml:space="preserve"> kn čine nedospjele obveze</w:t>
      </w:r>
      <w:r w:rsidR="003E18B2">
        <w:rPr>
          <w:sz w:val="22"/>
          <w:szCs w:val="22"/>
        </w:rPr>
        <w:t xml:space="preserve"> koje se sastoje od neplaćenih računa i troška plaće za 12. mjesec</w:t>
      </w:r>
      <w:r w:rsidR="0036453C">
        <w:rPr>
          <w:sz w:val="22"/>
          <w:szCs w:val="22"/>
        </w:rPr>
        <w:t>.</w:t>
      </w:r>
    </w:p>
    <w:p w14:paraId="4D930F10" w14:textId="77777777" w:rsidR="007A23E7" w:rsidRPr="009355C5" w:rsidRDefault="007A23E7" w:rsidP="00735C64">
      <w:pPr>
        <w:jc w:val="both"/>
        <w:rPr>
          <w:sz w:val="22"/>
          <w:szCs w:val="22"/>
        </w:rPr>
      </w:pPr>
    </w:p>
    <w:p w14:paraId="1DB5C8D5" w14:textId="77777777" w:rsidR="007A23E7" w:rsidRPr="009355C5" w:rsidRDefault="007A23E7" w:rsidP="00735C64">
      <w:pPr>
        <w:jc w:val="both"/>
        <w:rPr>
          <w:sz w:val="22"/>
          <w:szCs w:val="22"/>
        </w:rPr>
      </w:pPr>
    </w:p>
    <w:p w14:paraId="61E65C0F" w14:textId="77777777" w:rsidR="007A23E7" w:rsidRPr="009355C5" w:rsidRDefault="007A23E7" w:rsidP="00735C64">
      <w:pPr>
        <w:jc w:val="both"/>
        <w:rPr>
          <w:sz w:val="22"/>
          <w:szCs w:val="22"/>
        </w:rPr>
      </w:pPr>
    </w:p>
    <w:p w14:paraId="5D668CA1" w14:textId="77777777" w:rsidR="007A23E7" w:rsidRPr="009355C5" w:rsidRDefault="007A23E7" w:rsidP="00735C64">
      <w:pPr>
        <w:jc w:val="both"/>
        <w:rPr>
          <w:sz w:val="22"/>
          <w:szCs w:val="22"/>
        </w:rPr>
      </w:pPr>
    </w:p>
    <w:p w14:paraId="422DECE2" w14:textId="77777777" w:rsidR="007A23E7" w:rsidRPr="009355C5" w:rsidRDefault="007A23E7" w:rsidP="00735C64">
      <w:pPr>
        <w:jc w:val="both"/>
        <w:rPr>
          <w:sz w:val="22"/>
          <w:szCs w:val="22"/>
        </w:rPr>
      </w:pPr>
      <w:r w:rsidRPr="009355C5">
        <w:rPr>
          <w:sz w:val="22"/>
          <w:szCs w:val="22"/>
        </w:rPr>
        <w:t xml:space="preserve">Požega, </w:t>
      </w:r>
      <w:r w:rsidR="003E18B2">
        <w:rPr>
          <w:sz w:val="22"/>
          <w:szCs w:val="22"/>
        </w:rPr>
        <w:t>2</w:t>
      </w:r>
      <w:r w:rsidR="00894CD2">
        <w:rPr>
          <w:sz w:val="22"/>
          <w:szCs w:val="22"/>
        </w:rPr>
        <w:t>9.</w:t>
      </w:r>
      <w:r w:rsidR="003E18B2">
        <w:rPr>
          <w:sz w:val="22"/>
          <w:szCs w:val="22"/>
        </w:rPr>
        <w:t xml:space="preserve"> siječnja</w:t>
      </w:r>
      <w:r w:rsidRPr="009355C5">
        <w:rPr>
          <w:sz w:val="22"/>
          <w:szCs w:val="22"/>
        </w:rPr>
        <w:t xml:space="preserve"> 20</w:t>
      </w:r>
      <w:r w:rsidR="003E18B2">
        <w:rPr>
          <w:sz w:val="22"/>
          <w:szCs w:val="22"/>
        </w:rPr>
        <w:t>21</w:t>
      </w:r>
      <w:r w:rsidRPr="009355C5">
        <w:rPr>
          <w:sz w:val="22"/>
          <w:szCs w:val="22"/>
        </w:rPr>
        <w:t>.</w:t>
      </w:r>
    </w:p>
    <w:p w14:paraId="76E55F42" w14:textId="77777777" w:rsidR="007A23E7" w:rsidRPr="009355C5" w:rsidRDefault="007A23E7" w:rsidP="00735C64">
      <w:pPr>
        <w:jc w:val="both"/>
        <w:rPr>
          <w:sz w:val="22"/>
          <w:szCs w:val="22"/>
        </w:rPr>
      </w:pPr>
    </w:p>
    <w:p w14:paraId="588459EA" w14:textId="77777777" w:rsidR="007A23E7" w:rsidRPr="009355C5" w:rsidRDefault="007A23E7" w:rsidP="00735C64">
      <w:pPr>
        <w:jc w:val="both"/>
        <w:rPr>
          <w:sz w:val="22"/>
          <w:szCs w:val="22"/>
        </w:rPr>
      </w:pPr>
      <w:r w:rsidRPr="009355C5">
        <w:rPr>
          <w:sz w:val="22"/>
          <w:szCs w:val="22"/>
        </w:rPr>
        <w:t>Osoba za</w:t>
      </w:r>
      <w:r w:rsidR="00DB5A6D" w:rsidRPr="009355C5">
        <w:rPr>
          <w:sz w:val="22"/>
          <w:szCs w:val="22"/>
        </w:rPr>
        <w:t xml:space="preserve"> kontaktiranje: </w:t>
      </w:r>
      <w:r w:rsidR="00894CD2">
        <w:rPr>
          <w:sz w:val="22"/>
          <w:szCs w:val="22"/>
        </w:rPr>
        <w:t xml:space="preserve">Matea </w:t>
      </w:r>
      <w:proofErr w:type="spellStart"/>
      <w:r w:rsidR="00894CD2">
        <w:rPr>
          <w:sz w:val="22"/>
          <w:szCs w:val="22"/>
        </w:rPr>
        <w:t>Čeliković</w:t>
      </w:r>
      <w:proofErr w:type="spellEnd"/>
      <w:r w:rsidR="00F36B57">
        <w:rPr>
          <w:sz w:val="22"/>
          <w:szCs w:val="22"/>
        </w:rPr>
        <w:t xml:space="preserve">, </w:t>
      </w:r>
      <w:proofErr w:type="spellStart"/>
      <w:r w:rsidR="00F36B57">
        <w:rPr>
          <w:sz w:val="22"/>
          <w:szCs w:val="22"/>
        </w:rPr>
        <w:t>mag.oec</w:t>
      </w:r>
      <w:proofErr w:type="spellEnd"/>
      <w:r w:rsidR="00F36B57">
        <w:rPr>
          <w:sz w:val="22"/>
          <w:szCs w:val="22"/>
        </w:rPr>
        <w:t>.</w:t>
      </w:r>
    </w:p>
    <w:p w14:paraId="687A586C" w14:textId="77777777" w:rsidR="007A23E7" w:rsidRPr="009355C5" w:rsidRDefault="007A23E7" w:rsidP="00735C64">
      <w:pPr>
        <w:jc w:val="both"/>
        <w:rPr>
          <w:sz w:val="22"/>
          <w:szCs w:val="22"/>
        </w:rPr>
      </w:pPr>
      <w:r w:rsidRPr="009355C5">
        <w:rPr>
          <w:sz w:val="22"/>
          <w:szCs w:val="22"/>
        </w:rPr>
        <w:t>Kontakt telefon: 034/311-321</w:t>
      </w:r>
    </w:p>
    <w:p w14:paraId="389F0F16" w14:textId="55349D8D" w:rsidR="00B25DC7" w:rsidRDefault="00B25DC7" w:rsidP="00B25DC7">
      <w:pPr>
        <w:spacing w:line="276" w:lineRule="auto"/>
        <w:jc w:val="both"/>
        <w:rPr>
          <w:sz w:val="22"/>
          <w:szCs w:val="22"/>
        </w:rPr>
      </w:pPr>
    </w:p>
    <w:p w14:paraId="5E8D1A64" w14:textId="77777777" w:rsidR="00AE40B4" w:rsidRPr="009355C5" w:rsidRDefault="00AE40B4" w:rsidP="00B25DC7">
      <w:pPr>
        <w:spacing w:line="276" w:lineRule="auto"/>
        <w:jc w:val="both"/>
        <w:rPr>
          <w:sz w:val="22"/>
          <w:szCs w:val="22"/>
        </w:rPr>
      </w:pPr>
    </w:p>
    <w:p w14:paraId="49128F64" w14:textId="77777777" w:rsidR="00B25DC7" w:rsidRPr="009355C5" w:rsidRDefault="003E18B2" w:rsidP="007A23E7">
      <w:pPr>
        <w:spacing w:line="276" w:lineRule="auto"/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>Ravnateljica</w:t>
      </w:r>
      <w:r w:rsidR="00B25DC7" w:rsidRPr="009355C5">
        <w:rPr>
          <w:sz w:val="22"/>
          <w:szCs w:val="22"/>
        </w:rPr>
        <w:t>:</w:t>
      </w:r>
    </w:p>
    <w:p w14:paraId="6813C558" w14:textId="77777777" w:rsidR="00B25DC7" w:rsidRPr="009355C5" w:rsidRDefault="003E18B2" w:rsidP="007A23E7">
      <w:pPr>
        <w:spacing w:line="276" w:lineRule="auto"/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Valentina </w:t>
      </w:r>
      <w:proofErr w:type="spellStart"/>
      <w:r>
        <w:rPr>
          <w:sz w:val="22"/>
          <w:szCs w:val="22"/>
        </w:rPr>
        <w:t>Neferović</w:t>
      </w:r>
      <w:proofErr w:type="spellEnd"/>
      <w:r>
        <w:rPr>
          <w:sz w:val="22"/>
          <w:szCs w:val="22"/>
        </w:rPr>
        <w:t xml:space="preserve">, prof. </w:t>
      </w:r>
    </w:p>
    <w:sectPr w:rsidR="00B25DC7" w:rsidRPr="00935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hr-HR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-1156"/>
        </w:tabs>
        <w:ind w:left="644" w:hanging="360"/>
      </w:pPr>
      <w:rPr>
        <w:rFonts w:ascii="Symbol" w:hAnsi="Symbol" w:cs="Symbol" w:hint="default"/>
        <w:lang w:val="hr-HR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  <w:rPr>
        <w:rFonts w:hint="default"/>
        <w:b/>
        <w:lang w:val="hr-HR"/>
      </w:rPr>
    </w:lvl>
  </w:abstractNum>
  <w:abstractNum w:abstractNumId="4" w15:restartNumberingAfterBreak="0">
    <w:nsid w:val="11B624A6"/>
    <w:multiLevelType w:val="hybridMultilevel"/>
    <w:tmpl w:val="6F2C5664"/>
    <w:lvl w:ilvl="0" w:tplc="A2763BA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7" w:hanging="360"/>
      </w:pPr>
    </w:lvl>
    <w:lvl w:ilvl="2" w:tplc="041A001B" w:tentative="1">
      <w:start w:val="1"/>
      <w:numFmt w:val="lowerRoman"/>
      <w:lvlText w:val="%3."/>
      <w:lvlJc w:val="right"/>
      <w:pPr>
        <w:ind w:left="2537" w:hanging="180"/>
      </w:pPr>
    </w:lvl>
    <w:lvl w:ilvl="3" w:tplc="041A000F" w:tentative="1">
      <w:start w:val="1"/>
      <w:numFmt w:val="decimal"/>
      <w:lvlText w:val="%4."/>
      <w:lvlJc w:val="left"/>
      <w:pPr>
        <w:ind w:left="3257" w:hanging="360"/>
      </w:pPr>
    </w:lvl>
    <w:lvl w:ilvl="4" w:tplc="041A0019" w:tentative="1">
      <w:start w:val="1"/>
      <w:numFmt w:val="lowerLetter"/>
      <w:lvlText w:val="%5."/>
      <w:lvlJc w:val="left"/>
      <w:pPr>
        <w:ind w:left="3977" w:hanging="360"/>
      </w:pPr>
    </w:lvl>
    <w:lvl w:ilvl="5" w:tplc="041A001B" w:tentative="1">
      <w:start w:val="1"/>
      <w:numFmt w:val="lowerRoman"/>
      <w:lvlText w:val="%6."/>
      <w:lvlJc w:val="right"/>
      <w:pPr>
        <w:ind w:left="4697" w:hanging="180"/>
      </w:pPr>
    </w:lvl>
    <w:lvl w:ilvl="6" w:tplc="041A000F" w:tentative="1">
      <w:start w:val="1"/>
      <w:numFmt w:val="decimal"/>
      <w:lvlText w:val="%7."/>
      <w:lvlJc w:val="left"/>
      <w:pPr>
        <w:ind w:left="5417" w:hanging="360"/>
      </w:pPr>
    </w:lvl>
    <w:lvl w:ilvl="7" w:tplc="041A0019" w:tentative="1">
      <w:start w:val="1"/>
      <w:numFmt w:val="lowerLetter"/>
      <w:lvlText w:val="%8."/>
      <w:lvlJc w:val="left"/>
      <w:pPr>
        <w:ind w:left="6137" w:hanging="360"/>
      </w:pPr>
    </w:lvl>
    <w:lvl w:ilvl="8" w:tplc="041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1A0579AF"/>
    <w:multiLevelType w:val="hybridMultilevel"/>
    <w:tmpl w:val="53D6B6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F3B26"/>
    <w:multiLevelType w:val="hybridMultilevel"/>
    <w:tmpl w:val="1FD0E5DE"/>
    <w:lvl w:ilvl="0" w:tplc="398AB4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76A48"/>
    <w:multiLevelType w:val="hybridMultilevel"/>
    <w:tmpl w:val="A3C0B0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024F4"/>
    <w:multiLevelType w:val="hybridMultilevel"/>
    <w:tmpl w:val="F580E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17689"/>
    <w:multiLevelType w:val="hybridMultilevel"/>
    <w:tmpl w:val="5324F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A03AB"/>
    <w:multiLevelType w:val="hybridMultilevel"/>
    <w:tmpl w:val="CE14762E"/>
    <w:lvl w:ilvl="0" w:tplc="C480157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384870"/>
    <w:multiLevelType w:val="hybridMultilevel"/>
    <w:tmpl w:val="99A4C180"/>
    <w:lvl w:ilvl="0" w:tplc="37541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50C38"/>
    <w:multiLevelType w:val="hybridMultilevel"/>
    <w:tmpl w:val="09A8EB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A3BAF"/>
    <w:multiLevelType w:val="hybridMultilevel"/>
    <w:tmpl w:val="36B05E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35B3F"/>
    <w:multiLevelType w:val="hybridMultilevel"/>
    <w:tmpl w:val="2D069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87CBF"/>
    <w:multiLevelType w:val="hybridMultilevel"/>
    <w:tmpl w:val="123E2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9192B"/>
    <w:multiLevelType w:val="hybridMultilevel"/>
    <w:tmpl w:val="8EA260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4155C"/>
    <w:multiLevelType w:val="hybridMultilevel"/>
    <w:tmpl w:val="A6A8F2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71F28"/>
    <w:multiLevelType w:val="hybridMultilevel"/>
    <w:tmpl w:val="B3A2FF00"/>
    <w:lvl w:ilvl="0" w:tplc="97E6F140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6D1F0FF5"/>
    <w:multiLevelType w:val="hybridMultilevel"/>
    <w:tmpl w:val="4594A63C"/>
    <w:lvl w:ilvl="0" w:tplc="DF380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82895"/>
    <w:multiLevelType w:val="hybridMultilevel"/>
    <w:tmpl w:val="CA7CB2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A069E"/>
    <w:multiLevelType w:val="hybridMultilevel"/>
    <w:tmpl w:val="5E461F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53DC1"/>
    <w:multiLevelType w:val="hybridMultilevel"/>
    <w:tmpl w:val="E3E6A4EA"/>
    <w:lvl w:ilvl="0" w:tplc="46FA6D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 w15:restartNumberingAfterBreak="0">
    <w:nsid w:val="77FF3B08"/>
    <w:multiLevelType w:val="hybridMultilevel"/>
    <w:tmpl w:val="2D6871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22148"/>
    <w:multiLevelType w:val="hybridMultilevel"/>
    <w:tmpl w:val="C1986678"/>
    <w:lvl w:ilvl="0" w:tplc="62086B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2B7DBB"/>
    <w:multiLevelType w:val="hybridMultilevel"/>
    <w:tmpl w:val="205CF0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34634"/>
    <w:multiLevelType w:val="hybridMultilevel"/>
    <w:tmpl w:val="83D60B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5308CE"/>
    <w:multiLevelType w:val="hybridMultilevel"/>
    <w:tmpl w:val="5B8ECF5C"/>
    <w:lvl w:ilvl="0" w:tplc="DD70A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1"/>
  </w:num>
  <w:num w:numId="4">
    <w:abstractNumId w:val="27"/>
  </w:num>
  <w:num w:numId="5">
    <w:abstractNumId w:val="24"/>
  </w:num>
  <w:num w:numId="6">
    <w:abstractNumId w:val="19"/>
  </w:num>
  <w:num w:numId="7">
    <w:abstractNumId w:val="10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4"/>
  </w:num>
  <w:num w:numId="14">
    <w:abstractNumId w:val="15"/>
  </w:num>
  <w:num w:numId="15">
    <w:abstractNumId w:val="23"/>
  </w:num>
  <w:num w:numId="16">
    <w:abstractNumId w:val="17"/>
  </w:num>
  <w:num w:numId="17">
    <w:abstractNumId w:val="12"/>
  </w:num>
  <w:num w:numId="18">
    <w:abstractNumId w:val="9"/>
  </w:num>
  <w:num w:numId="19">
    <w:abstractNumId w:val="21"/>
  </w:num>
  <w:num w:numId="20">
    <w:abstractNumId w:val="6"/>
  </w:num>
  <w:num w:numId="21">
    <w:abstractNumId w:val="7"/>
  </w:num>
  <w:num w:numId="22">
    <w:abstractNumId w:val="26"/>
  </w:num>
  <w:num w:numId="23">
    <w:abstractNumId w:val="20"/>
  </w:num>
  <w:num w:numId="24">
    <w:abstractNumId w:val="13"/>
  </w:num>
  <w:num w:numId="25">
    <w:abstractNumId w:val="16"/>
  </w:num>
  <w:num w:numId="26">
    <w:abstractNumId w:val="8"/>
  </w:num>
  <w:num w:numId="27">
    <w:abstractNumId w:val="2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F4"/>
    <w:rsid w:val="000411FD"/>
    <w:rsid w:val="000551AE"/>
    <w:rsid w:val="00063C1D"/>
    <w:rsid w:val="00086495"/>
    <w:rsid w:val="0009301A"/>
    <w:rsid w:val="000B6451"/>
    <w:rsid w:val="000D2A8F"/>
    <w:rsid w:val="00105587"/>
    <w:rsid w:val="001278B2"/>
    <w:rsid w:val="00145730"/>
    <w:rsid w:val="0015068E"/>
    <w:rsid w:val="00176302"/>
    <w:rsid w:val="001B4BFB"/>
    <w:rsid w:val="001E5FBC"/>
    <w:rsid w:val="001F2669"/>
    <w:rsid w:val="0020122C"/>
    <w:rsid w:val="00212732"/>
    <w:rsid w:val="00231E8C"/>
    <w:rsid w:val="00242E4B"/>
    <w:rsid w:val="00245079"/>
    <w:rsid w:val="00261B42"/>
    <w:rsid w:val="002848E8"/>
    <w:rsid w:val="002A03C3"/>
    <w:rsid w:val="002A3A79"/>
    <w:rsid w:val="002B1D5C"/>
    <w:rsid w:val="002D15E9"/>
    <w:rsid w:val="002D18F5"/>
    <w:rsid w:val="003063F4"/>
    <w:rsid w:val="003065E0"/>
    <w:rsid w:val="00313E03"/>
    <w:rsid w:val="00322882"/>
    <w:rsid w:val="0036453C"/>
    <w:rsid w:val="00366F01"/>
    <w:rsid w:val="00373968"/>
    <w:rsid w:val="00385FEC"/>
    <w:rsid w:val="003877E7"/>
    <w:rsid w:val="0039496C"/>
    <w:rsid w:val="003A29CD"/>
    <w:rsid w:val="003A4E37"/>
    <w:rsid w:val="003B1509"/>
    <w:rsid w:val="003C012F"/>
    <w:rsid w:val="003C7223"/>
    <w:rsid w:val="003D3993"/>
    <w:rsid w:val="003E18B2"/>
    <w:rsid w:val="003F280A"/>
    <w:rsid w:val="004322A3"/>
    <w:rsid w:val="00433CD9"/>
    <w:rsid w:val="00445D7C"/>
    <w:rsid w:val="0045285D"/>
    <w:rsid w:val="00455BB9"/>
    <w:rsid w:val="00471078"/>
    <w:rsid w:val="00471D11"/>
    <w:rsid w:val="004C5C17"/>
    <w:rsid w:val="004C6233"/>
    <w:rsid w:val="00540804"/>
    <w:rsid w:val="0055082A"/>
    <w:rsid w:val="0055150A"/>
    <w:rsid w:val="0055551D"/>
    <w:rsid w:val="00560813"/>
    <w:rsid w:val="00595C9B"/>
    <w:rsid w:val="005C6B1D"/>
    <w:rsid w:val="005D6E48"/>
    <w:rsid w:val="005E0EC9"/>
    <w:rsid w:val="005E28F0"/>
    <w:rsid w:val="005E524C"/>
    <w:rsid w:val="00630ABC"/>
    <w:rsid w:val="00667E89"/>
    <w:rsid w:val="00674515"/>
    <w:rsid w:val="006A264B"/>
    <w:rsid w:val="006E0AB0"/>
    <w:rsid w:val="00705D89"/>
    <w:rsid w:val="007159F9"/>
    <w:rsid w:val="0072305C"/>
    <w:rsid w:val="00735C64"/>
    <w:rsid w:val="0074735B"/>
    <w:rsid w:val="00750711"/>
    <w:rsid w:val="00795CAF"/>
    <w:rsid w:val="007A23E7"/>
    <w:rsid w:val="008102C2"/>
    <w:rsid w:val="00833B4D"/>
    <w:rsid w:val="00836BCA"/>
    <w:rsid w:val="0085185F"/>
    <w:rsid w:val="00884C9B"/>
    <w:rsid w:val="00885FDF"/>
    <w:rsid w:val="00894CD2"/>
    <w:rsid w:val="008A1846"/>
    <w:rsid w:val="008A6123"/>
    <w:rsid w:val="008B0DF1"/>
    <w:rsid w:val="008F21F3"/>
    <w:rsid w:val="00901039"/>
    <w:rsid w:val="00914055"/>
    <w:rsid w:val="009279F4"/>
    <w:rsid w:val="009355C5"/>
    <w:rsid w:val="00936219"/>
    <w:rsid w:val="009448B6"/>
    <w:rsid w:val="00955732"/>
    <w:rsid w:val="00964D71"/>
    <w:rsid w:val="00987E65"/>
    <w:rsid w:val="009C450D"/>
    <w:rsid w:val="009C7FFC"/>
    <w:rsid w:val="009D4603"/>
    <w:rsid w:val="009D7F69"/>
    <w:rsid w:val="009F2557"/>
    <w:rsid w:val="009F29D1"/>
    <w:rsid w:val="00A126E8"/>
    <w:rsid w:val="00A13F7D"/>
    <w:rsid w:val="00A15BA9"/>
    <w:rsid w:val="00A3228F"/>
    <w:rsid w:val="00A91AE5"/>
    <w:rsid w:val="00AC6ADF"/>
    <w:rsid w:val="00AE40B4"/>
    <w:rsid w:val="00B14EFC"/>
    <w:rsid w:val="00B239C8"/>
    <w:rsid w:val="00B25DC7"/>
    <w:rsid w:val="00B4489A"/>
    <w:rsid w:val="00B46226"/>
    <w:rsid w:val="00B64B62"/>
    <w:rsid w:val="00BA2952"/>
    <w:rsid w:val="00BB4E9C"/>
    <w:rsid w:val="00BC7628"/>
    <w:rsid w:val="00BE7C83"/>
    <w:rsid w:val="00C134F2"/>
    <w:rsid w:val="00C3481C"/>
    <w:rsid w:val="00C41489"/>
    <w:rsid w:val="00C57A84"/>
    <w:rsid w:val="00C80DA1"/>
    <w:rsid w:val="00C96650"/>
    <w:rsid w:val="00CC1156"/>
    <w:rsid w:val="00CD53F8"/>
    <w:rsid w:val="00CE15DD"/>
    <w:rsid w:val="00CE51AC"/>
    <w:rsid w:val="00D10787"/>
    <w:rsid w:val="00D14725"/>
    <w:rsid w:val="00D51730"/>
    <w:rsid w:val="00D81D7D"/>
    <w:rsid w:val="00D82FFF"/>
    <w:rsid w:val="00D94CD2"/>
    <w:rsid w:val="00DB3FE8"/>
    <w:rsid w:val="00DB5A6D"/>
    <w:rsid w:val="00DD3D5E"/>
    <w:rsid w:val="00DD704F"/>
    <w:rsid w:val="00DF57F3"/>
    <w:rsid w:val="00DF7EF6"/>
    <w:rsid w:val="00E23DE8"/>
    <w:rsid w:val="00E33B63"/>
    <w:rsid w:val="00E34F0B"/>
    <w:rsid w:val="00E443B6"/>
    <w:rsid w:val="00E8642F"/>
    <w:rsid w:val="00E90405"/>
    <w:rsid w:val="00EA6D27"/>
    <w:rsid w:val="00EA7C0F"/>
    <w:rsid w:val="00EC09A4"/>
    <w:rsid w:val="00ED1B12"/>
    <w:rsid w:val="00ED5E12"/>
    <w:rsid w:val="00EE168A"/>
    <w:rsid w:val="00F12F46"/>
    <w:rsid w:val="00F13616"/>
    <w:rsid w:val="00F36B57"/>
    <w:rsid w:val="00F36B5D"/>
    <w:rsid w:val="00F5080C"/>
    <w:rsid w:val="00FA26BC"/>
    <w:rsid w:val="00FA3022"/>
    <w:rsid w:val="00FA4BFD"/>
    <w:rsid w:val="00FD21F3"/>
    <w:rsid w:val="00FD55CB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F02637"/>
  <w15:chartTrackingRefBased/>
  <w15:docId w15:val="{55BB884E-5A7D-4DB8-897C-E5224553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735B"/>
    <w:pPr>
      <w:ind w:left="708"/>
    </w:pPr>
  </w:style>
  <w:style w:type="character" w:styleId="Hiperveza">
    <w:name w:val="Hyperlink"/>
    <w:rsid w:val="00955732"/>
    <w:rPr>
      <w:color w:val="0000FF"/>
      <w:u w:val="single"/>
    </w:rPr>
  </w:style>
  <w:style w:type="character" w:customStyle="1" w:styleId="apple-converted-space">
    <w:name w:val="apple-converted-space"/>
    <w:rsid w:val="00063C1D"/>
  </w:style>
  <w:style w:type="table" w:styleId="Reetkatablice">
    <w:name w:val="Table Grid"/>
    <w:basedOn w:val="Obinatablica"/>
    <w:rsid w:val="00C5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4">
    <w:name w:val="Body Text 24"/>
    <w:basedOn w:val="Normal"/>
    <w:rsid w:val="00D94CD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3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534CA-60D1-43A2-85B1-971540F36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</dc:creator>
  <cp:keywords/>
  <cp:lastModifiedBy>Gradsko kazalište Požega</cp:lastModifiedBy>
  <cp:revision>2</cp:revision>
  <cp:lastPrinted>2021-02-01T06:07:00Z</cp:lastPrinted>
  <dcterms:created xsi:type="dcterms:W3CDTF">2021-03-08T12:32:00Z</dcterms:created>
  <dcterms:modified xsi:type="dcterms:W3CDTF">2021-03-08T12:32:00Z</dcterms:modified>
</cp:coreProperties>
</file>