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E37C" w14:textId="5144DE8B" w:rsidR="000E02BA" w:rsidRDefault="000E02BA" w:rsidP="00652DE7">
      <w:pPr>
        <w:spacing w:before="240" w:after="240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9811BA">
        <w:rPr>
          <w:rFonts w:ascii="Calibri" w:hAnsi="Calibri" w:cs="Calibri"/>
          <w:sz w:val="20"/>
          <w:szCs w:val="20"/>
          <w:lang w:eastAsia="en-US"/>
        </w:rPr>
        <w:t>Glava 00402 JAVNE USTANOVE U KULTURI</w:t>
      </w:r>
    </w:p>
    <w:p w14:paraId="35301FCD" w14:textId="354C062E" w:rsidR="00652DE7" w:rsidRPr="009811BA" w:rsidRDefault="00652DE7" w:rsidP="00652DE7">
      <w:pPr>
        <w:spacing w:before="240" w:after="240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9811BA">
        <w:rPr>
          <w:rFonts w:ascii="Calibri" w:eastAsia="Times New Roman" w:hAnsi="Calibri" w:cs="Calibri"/>
          <w:b/>
          <w:bCs/>
          <w:sz w:val="20"/>
          <w:szCs w:val="20"/>
        </w:rPr>
        <w:t>Gradsko kazalište Požega</w:t>
      </w:r>
    </w:p>
    <w:p w14:paraId="1240D2B1" w14:textId="7E7B4086" w:rsidR="00652DE7" w:rsidRPr="009811BA" w:rsidRDefault="00652DE7" w:rsidP="00652DE7">
      <w:pPr>
        <w:ind w:firstLine="357"/>
        <w:jc w:val="both"/>
        <w:rPr>
          <w:rFonts w:ascii="Calibri" w:eastAsia="Times New Roman" w:hAnsi="Calibri" w:cs="Calibri"/>
          <w:sz w:val="20"/>
          <w:szCs w:val="20"/>
        </w:rPr>
      </w:pPr>
      <w:r w:rsidRPr="009811BA">
        <w:rPr>
          <w:rFonts w:ascii="Calibri" w:eastAsia="Times New Roman" w:hAnsi="Calibri" w:cs="Calibri"/>
          <w:sz w:val="20"/>
          <w:szCs w:val="20"/>
        </w:rPr>
        <w:t>Gradsko kazalište Požega osnovano je Odlukom o osnivanju kazališne kuće u Požegi (Službene novine Grada Požege, broj:</w:t>
      </w:r>
      <w:r w:rsidR="00C5783C">
        <w:rPr>
          <w:rFonts w:ascii="Calibri" w:eastAsia="Times New Roman" w:hAnsi="Calibri" w:cs="Calibri"/>
          <w:sz w:val="20"/>
          <w:szCs w:val="20"/>
        </w:rPr>
        <w:t xml:space="preserve"> 20</w:t>
      </w:r>
      <w:r w:rsidRPr="009811BA">
        <w:rPr>
          <w:rFonts w:ascii="Calibri" w:eastAsia="Times New Roman" w:hAnsi="Calibri" w:cs="Calibri"/>
          <w:sz w:val="20"/>
          <w:szCs w:val="20"/>
        </w:rPr>
        <w:t>/</w:t>
      </w:r>
      <w:r w:rsidR="00C5783C">
        <w:rPr>
          <w:rFonts w:ascii="Calibri" w:eastAsia="Times New Roman" w:hAnsi="Calibri" w:cs="Calibri"/>
          <w:sz w:val="20"/>
          <w:szCs w:val="20"/>
        </w:rPr>
        <w:t>24</w:t>
      </w:r>
      <w:r w:rsidRPr="009811BA">
        <w:rPr>
          <w:rFonts w:ascii="Calibri" w:eastAsia="Times New Roman" w:hAnsi="Calibri" w:cs="Calibri"/>
          <w:sz w:val="20"/>
          <w:szCs w:val="20"/>
        </w:rPr>
        <w:t xml:space="preserve">.) </w:t>
      </w:r>
      <w:r w:rsidR="00C5783C">
        <w:rPr>
          <w:rFonts w:ascii="Calibri" w:eastAsia="Times New Roman" w:hAnsi="Calibri" w:cs="Calibri"/>
          <w:sz w:val="20"/>
          <w:szCs w:val="20"/>
        </w:rPr>
        <w:t>i članak 42. stavka 1</w:t>
      </w:r>
      <w:r w:rsidRPr="009811BA">
        <w:rPr>
          <w:rFonts w:ascii="Calibri" w:eastAsia="Times New Roman" w:hAnsi="Calibri" w:cs="Calibri"/>
          <w:sz w:val="20"/>
          <w:szCs w:val="20"/>
        </w:rPr>
        <w:t>.</w:t>
      </w:r>
      <w:r w:rsidR="00C5783C">
        <w:rPr>
          <w:rFonts w:ascii="Calibri" w:eastAsia="Times New Roman" w:hAnsi="Calibri" w:cs="Calibri"/>
          <w:sz w:val="20"/>
          <w:szCs w:val="20"/>
        </w:rPr>
        <w:t xml:space="preserve"> Statuta  Gradskog kazališta Požega </w:t>
      </w:r>
      <w:bookmarkStart w:id="0" w:name="_Hlk193364971"/>
      <w:r w:rsidR="00C5783C">
        <w:rPr>
          <w:rFonts w:ascii="Calibri" w:eastAsia="Times New Roman" w:hAnsi="Calibri" w:cs="Calibri"/>
          <w:sz w:val="20"/>
          <w:szCs w:val="20"/>
        </w:rPr>
        <w:t>(KLASA:990-01/25-01/2, URBROJ:2177-1-28-02/01-25-061 od 03.ožujka 2025.)</w:t>
      </w:r>
    </w:p>
    <w:bookmarkEnd w:id="0"/>
    <w:p w14:paraId="5BDF9442" w14:textId="77777777" w:rsidR="00652DE7" w:rsidRPr="009811BA" w:rsidRDefault="00652DE7" w:rsidP="00652DE7">
      <w:pPr>
        <w:ind w:firstLine="357"/>
        <w:jc w:val="both"/>
        <w:rPr>
          <w:rFonts w:ascii="Calibri" w:eastAsia="Times New Roman" w:hAnsi="Calibri" w:cs="Calibri"/>
          <w:sz w:val="20"/>
          <w:szCs w:val="20"/>
        </w:rPr>
      </w:pPr>
      <w:r w:rsidRPr="009811BA">
        <w:rPr>
          <w:rFonts w:ascii="Calibri" w:eastAsia="Times New Roman" w:hAnsi="Calibri" w:cs="Calibri"/>
          <w:sz w:val="20"/>
          <w:szCs w:val="20"/>
        </w:rPr>
        <w:t>Djelatnost Kazališta obuhvaća pripremu i javno izvođenje dramskih djela vlastite produkcije te gostujućih kazališta, rad Dramskog studija (MŠK, SKAD, KAD), iznajmljivanje prostora za održavanje kulturnih događanja, priredbi, skupova, predavanja i sl., pružanje tehničkih usluga rasvjete i ozvučenja; pružanje usluga kazališnih radionica, posudbu kostima, izradu kostima, rekvizita te izdavanje Kazališnih novina.</w:t>
      </w:r>
    </w:p>
    <w:p w14:paraId="2B479E84" w14:textId="77777777" w:rsidR="00652DE7" w:rsidRPr="009811BA" w:rsidRDefault="00652DE7" w:rsidP="00652DE7">
      <w:pPr>
        <w:spacing w:after="240"/>
        <w:ind w:firstLine="357"/>
        <w:jc w:val="both"/>
        <w:rPr>
          <w:rFonts w:ascii="Calibri" w:eastAsia="Times New Roman" w:hAnsi="Calibri" w:cs="Calibri"/>
          <w:sz w:val="20"/>
          <w:szCs w:val="20"/>
        </w:rPr>
      </w:pPr>
      <w:r w:rsidRPr="009811BA">
        <w:rPr>
          <w:rFonts w:ascii="Calibri" w:eastAsia="Times New Roman" w:hAnsi="Calibri" w:cs="Calibri"/>
          <w:iCs/>
          <w:sz w:val="20"/>
          <w:szCs w:val="20"/>
        </w:rPr>
        <w:t>Pravilnikom o unutarnjem ustrojstvu Gradskog kazališta Požega</w:t>
      </w:r>
      <w:r w:rsidRPr="009811BA">
        <w:rPr>
          <w:rFonts w:ascii="Calibri" w:eastAsia="Times New Roman" w:hAnsi="Calibri" w:cs="Calibri"/>
          <w:sz w:val="20"/>
          <w:szCs w:val="20"/>
        </w:rPr>
        <w:t xml:space="preserve"> te </w:t>
      </w:r>
      <w:r w:rsidRPr="009811BA">
        <w:rPr>
          <w:rFonts w:ascii="Calibri" w:eastAsia="Times New Roman" w:hAnsi="Calibri" w:cs="Calibri"/>
          <w:iCs/>
          <w:sz w:val="20"/>
          <w:szCs w:val="20"/>
        </w:rPr>
        <w:t xml:space="preserve">Pravilnikom o kućnom redu Kazališta </w:t>
      </w:r>
      <w:r w:rsidRPr="009811BA">
        <w:rPr>
          <w:rFonts w:ascii="Calibri" w:eastAsia="Times New Roman" w:hAnsi="Calibri" w:cs="Calibri"/>
          <w:sz w:val="20"/>
          <w:szCs w:val="20"/>
        </w:rPr>
        <w:t>pobliže se uređuje unutarnje ustrojstvo Kazališta koje se sastoji od sljedećih odjela: umjetničko-produkcijski i edukacijski odjel, administrativno-računovodstveni odjel, propagandno-informacijski i tehnički odjel.</w:t>
      </w:r>
    </w:p>
    <w:tbl>
      <w:tblPr>
        <w:tblStyle w:val="Reetkatablice1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652DE7" w:rsidRPr="009811BA" w14:paraId="0FF0B8AA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EF10" w14:textId="77777777" w:rsidR="00652DE7" w:rsidRPr="009811BA" w:rsidRDefault="00652DE7" w:rsidP="00C2014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811B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32711 GRADSKO KAZALIŠTE POŽEGA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3319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811B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PRORAČUN 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0A57" w14:textId="544D14C8" w:rsidR="00652DE7" w:rsidRPr="009811BA" w:rsidRDefault="002E5EB3" w:rsidP="00C2014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97A7" w14:textId="37ECE082" w:rsidR="00652DE7" w:rsidRPr="009811BA" w:rsidRDefault="002E5EB3" w:rsidP="00C2014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I.REBALANS</w:t>
            </w:r>
          </w:p>
        </w:tc>
      </w:tr>
      <w:tr w:rsidR="00652DE7" w:rsidRPr="009811BA" w14:paraId="1E1B15EA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00D1" w14:textId="77777777" w:rsidR="00652DE7" w:rsidRPr="009811BA" w:rsidRDefault="00652DE7" w:rsidP="00C201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11BA">
              <w:rPr>
                <w:rFonts w:ascii="Calibri" w:eastAsia="Times New Roman" w:hAnsi="Calibri" w:cs="Calibri"/>
                <w:sz w:val="20"/>
                <w:szCs w:val="20"/>
              </w:rPr>
              <w:t>PROGRAM 2000 REDOVNA DJELATNOST USTANOVA U KULTURI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081A" w14:textId="77777777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11BA">
              <w:rPr>
                <w:rFonts w:ascii="Calibri" w:eastAsia="Times New Roman" w:hAnsi="Calibri" w:cs="Calibri"/>
                <w:sz w:val="20"/>
                <w:szCs w:val="20"/>
              </w:rPr>
              <w:t>350.490,00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8D6F" w14:textId="38D9ED48" w:rsidR="00652DE7" w:rsidRPr="009811BA" w:rsidRDefault="007910CC" w:rsidP="00C201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-11.040,00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EB9CF" w14:textId="7EED9081" w:rsidR="00652DE7" w:rsidRPr="009811BA" w:rsidRDefault="007910CC" w:rsidP="00C201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339.450</w:t>
            </w:r>
            <w:r w:rsidR="00652DE7" w:rsidRPr="009811BA">
              <w:rPr>
                <w:rFonts w:ascii="Calibri" w:eastAsia="Times New Roman" w:hAnsi="Calibri" w:cs="Calibri"/>
                <w:sz w:val="20"/>
                <w:szCs w:val="20"/>
              </w:rPr>
              <w:t>,00</w:t>
            </w:r>
          </w:p>
        </w:tc>
      </w:tr>
      <w:tr w:rsidR="00652DE7" w:rsidRPr="009811BA" w14:paraId="59ED62EC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47213" w14:textId="77777777" w:rsidR="00652DE7" w:rsidRPr="009811BA" w:rsidRDefault="00652DE7" w:rsidP="00C201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11BA">
              <w:rPr>
                <w:rFonts w:ascii="Calibri" w:eastAsia="Times New Roman" w:hAnsi="Calibri" w:cs="Calibri"/>
                <w:sz w:val="20"/>
                <w:szCs w:val="20"/>
              </w:rPr>
              <w:t>PROGRAM 3000 KAZALIŠNA DJELATNOST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901FE" w14:textId="77777777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11BA">
              <w:rPr>
                <w:rFonts w:ascii="Calibri" w:eastAsia="Times New Roman" w:hAnsi="Calibri" w:cs="Calibri"/>
                <w:sz w:val="20"/>
                <w:szCs w:val="20"/>
              </w:rPr>
              <w:t>175.500,00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E44DD" w14:textId="63F39A53" w:rsidR="00652DE7" w:rsidRPr="009811BA" w:rsidRDefault="007910CC" w:rsidP="00C201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-11.600,00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4B916" w14:textId="062A8028" w:rsidR="00652DE7" w:rsidRPr="009811BA" w:rsidRDefault="007910CC" w:rsidP="00C201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163.900</w:t>
            </w:r>
            <w:r w:rsidR="00652DE7" w:rsidRPr="009811BA">
              <w:rPr>
                <w:rFonts w:ascii="Calibri" w:eastAsia="Times New Roman" w:hAnsi="Calibri" w:cs="Calibri"/>
                <w:sz w:val="20"/>
                <w:szCs w:val="20"/>
              </w:rPr>
              <w:t>,00</w:t>
            </w:r>
          </w:p>
        </w:tc>
      </w:tr>
      <w:tr w:rsidR="00652DE7" w:rsidRPr="009811BA" w14:paraId="4D2A2A63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8E116" w14:textId="77777777" w:rsidR="00652DE7" w:rsidRPr="009811BA" w:rsidRDefault="00652DE7" w:rsidP="00C201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11BA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FCB4E" w14:textId="77777777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811B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525.990,00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3FA9" w14:textId="51B39EFD" w:rsidR="00652DE7" w:rsidRPr="009811BA" w:rsidRDefault="007910CC" w:rsidP="00C20140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-22.640,00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1C73" w14:textId="09601908" w:rsidR="00652DE7" w:rsidRPr="009811BA" w:rsidRDefault="007910CC" w:rsidP="00C20140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503.350</w:t>
            </w:r>
            <w:r w:rsidR="00652DE7" w:rsidRPr="009811B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,00</w:t>
            </w:r>
          </w:p>
        </w:tc>
      </w:tr>
    </w:tbl>
    <w:p w14:paraId="65A90429" w14:textId="77777777" w:rsidR="00652DE7" w:rsidRPr="009811BA" w:rsidRDefault="00652DE7" w:rsidP="00652DE7">
      <w:pPr>
        <w:spacing w:before="240" w:after="240"/>
        <w:rPr>
          <w:rFonts w:ascii="Calibri" w:eastAsia="Times New Roman" w:hAnsi="Calibri" w:cs="Calibri"/>
          <w:sz w:val="20"/>
          <w:szCs w:val="20"/>
        </w:rPr>
      </w:pPr>
      <w:r w:rsidRPr="009811BA">
        <w:rPr>
          <w:rFonts w:ascii="Calibri" w:eastAsia="Times New Roman" w:hAnsi="Calibri" w:cs="Calibri"/>
          <w:b/>
          <w:bCs/>
          <w:sz w:val="20"/>
          <w:szCs w:val="20"/>
        </w:rPr>
        <w:t>NAZIV PROGRAMA: REDOVNA DJELATNOST USTANOVA U KULTURI</w:t>
      </w:r>
    </w:p>
    <w:p w14:paraId="20117DD3" w14:textId="77777777" w:rsidR="00652DE7" w:rsidRPr="009811BA" w:rsidRDefault="00652DE7" w:rsidP="00652DE7">
      <w:pPr>
        <w:spacing w:after="240"/>
        <w:ind w:firstLine="357"/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Ovim Programom osiguravaju se sredstva za redovan rad kazališta kroz rashode za zaposlene, ostale rashode za zaposlene,  materijalne rashode (naknade za smještaj na službenom putu, prijevoz na posao s posla, seminari, stručna usavršavanja zaposlenika i liječnički pregled), rashode za materijal i energiju (uredski materijal, materijal i sredstva za čišćenje i održavanje, pomoćni materijal, električna energija, plin, sitni inventar, usluge održavanje postrojenja i opreme) te usluge promidžbe i informiranja, komunalne usluge, zakupnine i najamnine, ulaganje u računalne usluge, premije osiguranja zaposlenih te ostali nespomenuti rashodi poslovanja. Cilj ovih aktivnosti je održati kvalitetu poslovanja i rada kazališta.</w:t>
      </w:r>
    </w:p>
    <w:p w14:paraId="5A14D4D4" w14:textId="77777777" w:rsidR="00652DE7" w:rsidRPr="009811BA" w:rsidRDefault="00652DE7" w:rsidP="00652DE7">
      <w:pPr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9811BA">
        <w:rPr>
          <w:rFonts w:ascii="Calibri" w:eastAsia="Times New Roman" w:hAnsi="Calibri" w:cs="Calibri"/>
          <w:b/>
          <w:sz w:val="20"/>
          <w:szCs w:val="20"/>
        </w:rPr>
        <w:t>Zakonska osnova za uvođenje programa:</w:t>
      </w:r>
    </w:p>
    <w:p w14:paraId="6C35A64D" w14:textId="77777777" w:rsidR="00652DE7" w:rsidRPr="009811BA" w:rsidRDefault="00652DE7" w:rsidP="00652DE7">
      <w:pPr>
        <w:pStyle w:val="Odlomakpopisa"/>
        <w:numPr>
          <w:ilvl w:val="0"/>
          <w:numId w:val="1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Zakon o kazalištima (Narodne novine, broj: 23/23.),</w:t>
      </w:r>
    </w:p>
    <w:p w14:paraId="6139B748" w14:textId="77777777" w:rsidR="00652DE7" w:rsidRPr="009811BA" w:rsidRDefault="00652DE7" w:rsidP="00652DE7">
      <w:pPr>
        <w:pStyle w:val="Odlomakpopisa"/>
        <w:numPr>
          <w:ilvl w:val="0"/>
          <w:numId w:val="1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Pravilnik o očevidniku kazališta (Narodne novine, broj: 36/20.),</w:t>
      </w:r>
    </w:p>
    <w:p w14:paraId="05A4FFD1" w14:textId="030020A5" w:rsidR="00C5783C" w:rsidRPr="00C5783C" w:rsidRDefault="00652DE7" w:rsidP="00C5783C">
      <w:pPr>
        <w:pStyle w:val="Odlomakpopisa"/>
        <w:numPr>
          <w:ilvl w:val="0"/>
          <w:numId w:val="1"/>
        </w:numPr>
        <w:jc w:val="both"/>
        <w:rPr>
          <w:rFonts w:ascii="Calibri" w:eastAsia="Times New Roman" w:hAnsi="Calibri" w:cs="Calibri"/>
          <w:sz w:val="20"/>
          <w:szCs w:val="20"/>
        </w:rPr>
      </w:pPr>
      <w:r w:rsidRPr="00C5783C">
        <w:rPr>
          <w:rFonts w:ascii="Calibri" w:eastAsia="Times New Roman" w:hAnsi="Calibri" w:cs="Calibri"/>
          <w:sz w:val="20"/>
          <w:szCs w:val="20"/>
          <w:lang w:eastAsia="en-US"/>
        </w:rPr>
        <w:t>Statut Gradskog kazališta Požega</w:t>
      </w:r>
      <w:r w:rsidR="00C5783C" w:rsidRPr="00C5783C">
        <w:rPr>
          <w:rFonts w:ascii="Calibri" w:eastAsia="Times New Roman" w:hAnsi="Calibri" w:cs="Calibri"/>
          <w:sz w:val="20"/>
          <w:szCs w:val="20"/>
          <w:lang w:eastAsia="en-US"/>
        </w:rPr>
        <w:t xml:space="preserve"> </w:t>
      </w:r>
      <w:r w:rsidRPr="00C5783C">
        <w:rPr>
          <w:rFonts w:ascii="Calibri" w:eastAsia="Times New Roman" w:hAnsi="Calibri" w:cs="Calibri"/>
          <w:sz w:val="20"/>
          <w:szCs w:val="20"/>
          <w:lang w:eastAsia="en-US"/>
        </w:rPr>
        <w:t xml:space="preserve"> </w:t>
      </w:r>
      <w:r w:rsidR="00C5783C" w:rsidRPr="00C5783C">
        <w:rPr>
          <w:rFonts w:ascii="Calibri" w:eastAsia="Times New Roman" w:hAnsi="Calibri" w:cs="Calibri"/>
          <w:sz w:val="20"/>
          <w:szCs w:val="20"/>
        </w:rPr>
        <w:t>(KLASA:990-01/25-01/2,URBROJ:2177-1-28-02/01-25-061</w:t>
      </w:r>
      <w:r w:rsidR="00C5783C">
        <w:rPr>
          <w:rFonts w:ascii="Calibri" w:eastAsia="Times New Roman" w:hAnsi="Calibri" w:cs="Calibri"/>
          <w:sz w:val="20"/>
          <w:szCs w:val="20"/>
        </w:rPr>
        <w:t xml:space="preserve"> </w:t>
      </w:r>
      <w:r w:rsidR="00C5783C" w:rsidRPr="00C5783C">
        <w:rPr>
          <w:rFonts w:ascii="Calibri" w:eastAsia="Times New Roman" w:hAnsi="Calibri" w:cs="Calibri"/>
          <w:sz w:val="20"/>
          <w:szCs w:val="20"/>
        </w:rPr>
        <w:t>od 03.ožujka 2025.)</w:t>
      </w:r>
    </w:p>
    <w:p w14:paraId="70ABEB34" w14:textId="77777777" w:rsidR="00652DE7" w:rsidRPr="009811BA" w:rsidRDefault="00652DE7" w:rsidP="00652DE7">
      <w:pPr>
        <w:pStyle w:val="Odlomakpopisa"/>
        <w:numPr>
          <w:ilvl w:val="0"/>
          <w:numId w:val="1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Zakon o radu (Narodne novine, broj: 93/14., 127/17., 98/19., 151/22., 46/23. i 64/23.),</w:t>
      </w:r>
    </w:p>
    <w:p w14:paraId="0E6B139E" w14:textId="77777777" w:rsidR="00652DE7" w:rsidRPr="009811BA" w:rsidRDefault="00652DE7" w:rsidP="00652DE7">
      <w:pPr>
        <w:pStyle w:val="Odlomakpopisa"/>
        <w:numPr>
          <w:ilvl w:val="0"/>
          <w:numId w:val="1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Zakon o ustanovama (Narodne novine, broj: 76/93., 29/97., 47/99., 35/08., 127/19. i 151/22.) i</w:t>
      </w:r>
    </w:p>
    <w:p w14:paraId="3CDC5344" w14:textId="77777777" w:rsidR="00652DE7" w:rsidRPr="009811BA" w:rsidRDefault="00652DE7" w:rsidP="00652DE7">
      <w:pPr>
        <w:pStyle w:val="Odlomakpopisa"/>
        <w:numPr>
          <w:ilvl w:val="0"/>
          <w:numId w:val="1"/>
        </w:numPr>
        <w:suppressAutoHyphens/>
        <w:spacing w:after="240"/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Zakon o kulturnim vijećima i financiranju javnih potreba u kulturi (Narodne novine, broj: 83/22.).</w:t>
      </w:r>
    </w:p>
    <w:tbl>
      <w:tblPr>
        <w:tblStyle w:val="Reetkatablice2"/>
        <w:tblW w:w="9072" w:type="dxa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652DE7" w:rsidRPr="009811BA" w14:paraId="1F51230D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31A63" w14:textId="77777777" w:rsidR="00652DE7" w:rsidRPr="009811BA" w:rsidRDefault="00652DE7" w:rsidP="00C20140">
            <w:pPr>
              <w:rPr>
                <w:rFonts w:ascii="Calibri" w:eastAsia="Times New Roman" w:hAnsi="Calibri" w:cs="Calibri"/>
                <w:b/>
                <w:bCs/>
              </w:rPr>
            </w:pPr>
            <w:r w:rsidRPr="009811BA">
              <w:rPr>
                <w:rFonts w:ascii="Calibri" w:eastAsia="Times New Roman" w:hAnsi="Calibri" w:cs="Calibri"/>
                <w:b/>
                <w:bCs/>
              </w:rPr>
              <w:t>PROGRAM 2000 REDOVNA DJELATNOST USTANOVA U KULTURI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3B21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811BA">
              <w:rPr>
                <w:rFonts w:ascii="Calibri" w:eastAsia="Times New Roman" w:hAnsi="Calibri" w:cs="Calibri"/>
                <w:b/>
                <w:bCs/>
              </w:rPr>
              <w:t>PRORAČUN 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141DF" w14:textId="62F2A5B2" w:rsidR="00652DE7" w:rsidRPr="009811BA" w:rsidRDefault="002E5EB3" w:rsidP="00C2014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PROMJENA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8DC88" w14:textId="648E0D8B" w:rsidR="00652DE7" w:rsidRPr="009811BA" w:rsidRDefault="002E5EB3" w:rsidP="00C2014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I.REBALANS</w:t>
            </w:r>
          </w:p>
        </w:tc>
      </w:tr>
      <w:tr w:rsidR="00652DE7" w:rsidRPr="009811BA" w14:paraId="49C2EBA5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A74CE" w14:textId="77777777" w:rsidR="00652DE7" w:rsidRPr="009811BA" w:rsidRDefault="00652DE7" w:rsidP="00C20140">
            <w:pPr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Aktivnost A200001 OSNOVNA AKTIVNOST USTANOVA U KULTURI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B676" w14:textId="77777777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299.850,00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AC79" w14:textId="3FA941A1" w:rsidR="00652DE7" w:rsidRPr="009811BA" w:rsidRDefault="00511DFD" w:rsidP="00C20140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-2.400,00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09577" w14:textId="2407AF3B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2</w:t>
            </w:r>
            <w:r w:rsidR="00511DFD">
              <w:rPr>
                <w:rFonts w:ascii="Calibri" w:eastAsia="Times New Roman" w:hAnsi="Calibri" w:cs="Calibri"/>
              </w:rPr>
              <w:t>97.450</w:t>
            </w:r>
            <w:r w:rsidRPr="009811BA">
              <w:rPr>
                <w:rFonts w:ascii="Calibri" w:eastAsia="Times New Roman" w:hAnsi="Calibri" w:cs="Calibri"/>
              </w:rPr>
              <w:t>,00</w:t>
            </w:r>
          </w:p>
        </w:tc>
      </w:tr>
      <w:tr w:rsidR="00652DE7" w:rsidRPr="009811BA" w14:paraId="48BFFB3D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6E49E" w14:textId="77777777" w:rsidR="00652DE7" w:rsidRPr="009811BA" w:rsidRDefault="00652DE7" w:rsidP="00C20140">
            <w:pPr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Kapitalni projekt K200001 NABAVA OPREME U USTANOVAMA U KULTURI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6CC6" w14:textId="77777777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50.640,00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2A693" w14:textId="357DDCA8" w:rsidR="00652DE7" w:rsidRPr="009811BA" w:rsidRDefault="00511DFD" w:rsidP="00C20140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-8.640,00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D032E" w14:textId="3886F1AC" w:rsidR="00652DE7" w:rsidRPr="009811BA" w:rsidRDefault="00511DFD" w:rsidP="00C20140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="00652DE7" w:rsidRPr="009811BA">
              <w:rPr>
                <w:rFonts w:ascii="Calibri" w:eastAsia="Times New Roman" w:hAnsi="Calibri" w:cs="Calibri"/>
              </w:rPr>
              <w:t>2.000,00</w:t>
            </w:r>
          </w:p>
        </w:tc>
      </w:tr>
      <w:tr w:rsidR="00652DE7" w:rsidRPr="009811BA" w14:paraId="58CD5937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632FF" w14:textId="77777777" w:rsidR="00652DE7" w:rsidRPr="009811BA" w:rsidRDefault="00652DE7" w:rsidP="00C20140">
            <w:pPr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2053" w14:textId="77777777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811BA">
              <w:rPr>
                <w:rFonts w:ascii="Calibri" w:eastAsia="Times New Roman" w:hAnsi="Calibri" w:cs="Calibri"/>
                <w:b/>
                <w:bCs/>
              </w:rPr>
              <w:t>350.490,00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F921" w14:textId="5B8AD9DA" w:rsidR="00652DE7" w:rsidRPr="009811BA" w:rsidRDefault="007910CC" w:rsidP="00C2014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-11.</w:t>
            </w:r>
            <w:r w:rsidR="00511DFD">
              <w:rPr>
                <w:rFonts w:ascii="Calibri" w:eastAsia="Times New Roman" w:hAnsi="Calibri" w:cs="Calibri"/>
                <w:b/>
                <w:bCs/>
              </w:rPr>
              <w:t>04</w:t>
            </w:r>
            <w:r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D2CD2" w14:textId="6D53FBE6" w:rsidR="00652DE7" w:rsidRPr="009811BA" w:rsidRDefault="007910CC" w:rsidP="00C2014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33</w:t>
            </w:r>
            <w:r w:rsidR="00511DFD">
              <w:rPr>
                <w:rFonts w:ascii="Calibri" w:eastAsia="Times New Roman" w:hAnsi="Calibri" w:cs="Calibri"/>
                <w:b/>
                <w:bCs/>
              </w:rPr>
              <w:t>9.45</w:t>
            </w:r>
            <w:r>
              <w:rPr>
                <w:rFonts w:ascii="Calibri" w:eastAsia="Times New Roman" w:hAnsi="Calibri" w:cs="Calibri"/>
                <w:b/>
                <w:bCs/>
              </w:rPr>
              <w:t>0</w:t>
            </w:r>
            <w:r w:rsidR="00652DE7" w:rsidRPr="009811BA">
              <w:rPr>
                <w:rFonts w:ascii="Calibri" w:eastAsia="Times New Roman" w:hAnsi="Calibri" w:cs="Calibri"/>
                <w:b/>
                <w:bCs/>
              </w:rPr>
              <w:t>,00</w:t>
            </w:r>
          </w:p>
        </w:tc>
      </w:tr>
    </w:tbl>
    <w:p w14:paraId="58E48698" w14:textId="77777777" w:rsidR="00652DE7" w:rsidRDefault="00652DE7" w:rsidP="00652DE7">
      <w:pPr>
        <w:spacing w:before="240" w:after="240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9811BA">
        <w:rPr>
          <w:rFonts w:ascii="Calibri" w:eastAsia="Times New Roman" w:hAnsi="Calibri" w:cs="Calibri"/>
          <w:b/>
          <w:bCs/>
          <w:sz w:val="20"/>
          <w:szCs w:val="20"/>
        </w:rPr>
        <w:t>Osnovna aktivnost ustanova u kulturi</w:t>
      </w:r>
      <w:r w:rsidRPr="009811BA">
        <w:rPr>
          <w:rFonts w:ascii="Calibri" w:eastAsia="Times New Roman" w:hAnsi="Calibri" w:cs="Calibri"/>
          <w:sz w:val="20"/>
          <w:szCs w:val="20"/>
        </w:rPr>
        <w:t xml:space="preserve"> - osiguravaju se sredstva za redovan rad kazališta kroz rashode za zaposlene, materijalne i financijske rashode.</w:t>
      </w:r>
    </w:p>
    <w:p w14:paraId="38C31E63" w14:textId="77777777" w:rsidR="007B58D1" w:rsidRPr="009811BA" w:rsidRDefault="007B58D1" w:rsidP="00652DE7">
      <w:pPr>
        <w:spacing w:before="240" w:after="240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850"/>
        <w:gridCol w:w="992"/>
        <w:gridCol w:w="1134"/>
        <w:gridCol w:w="1134"/>
        <w:gridCol w:w="1139"/>
      </w:tblGrid>
      <w:tr w:rsidR="00652DE7" w:rsidRPr="009811BA" w14:paraId="14AD3EE5" w14:textId="77777777" w:rsidTr="00C20140">
        <w:trPr>
          <w:trHeight w:val="51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C5979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Pokazatelj uspješnosti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15225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Definicija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93173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Jedinica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B0B14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 xml:space="preserve">Polazna vrijednost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4D34E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PRORAČUN 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B5DC2" w14:textId="613A2240" w:rsidR="00652DE7" w:rsidRPr="007B58D1" w:rsidRDefault="002E5EB3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B58D1">
              <w:rPr>
                <w:rFonts w:ascii="Calibri" w:eastAsia="Times New Roman" w:hAnsi="Calibri" w:cs="Calibri"/>
                <w:sz w:val="18"/>
                <w:szCs w:val="18"/>
              </w:rPr>
              <w:t>PROMJENA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B038" w14:textId="2E76D0D0" w:rsidR="00652DE7" w:rsidRPr="009811BA" w:rsidRDefault="002E5EB3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I.REBALANS</w:t>
            </w:r>
          </w:p>
        </w:tc>
      </w:tr>
      <w:tr w:rsidR="00652DE7" w:rsidRPr="009811BA" w14:paraId="1C4EFEBF" w14:textId="77777777" w:rsidTr="00C20140">
        <w:trPr>
          <w:trHeight w:val="142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2960E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Izvršavanje poslova iz djelokruga rada, redovito podmirivanje svih financijskih obveza prema zaposlenicima, bankama i ostalima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38022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Pravovremeno podmirivanje tekućih troškova poslovanja, podmirivanje dospjelih obveza po osnovi glavnica i kamata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78B85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027C3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23165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DA318" w14:textId="4E97F28B" w:rsidR="00652DE7" w:rsidRPr="009811BA" w:rsidRDefault="007B58D1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9A6B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</w:tr>
    </w:tbl>
    <w:p w14:paraId="1D8FB33D" w14:textId="77777777" w:rsidR="00652DE7" w:rsidRPr="009811BA" w:rsidRDefault="00652DE7" w:rsidP="00652DE7">
      <w:pPr>
        <w:spacing w:before="240" w:after="240"/>
        <w:jc w:val="both"/>
        <w:rPr>
          <w:rFonts w:ascii="Calibri" w:eastAsia="Times New Roman" w:hAnsi="Calibri" w:cs="Calibri"/>
          <w:sz w:val="20"/>
          <w:szCs w:val="20"/>
        </w:rPr>
      </w:pPr>
      <w:r w:rsidRPr="009811BA">
        <w:rPr>
          <w:rFonts w:ascii="Calibri" w:eastAsia="Times New Roman" w:hAnsi="Calibri" w:cs="Calibri"/>
          <w:b/>
          <w:bCs/>
          <w:sz w:val="20"/>
          <w:szCs w:val="20"/>
        </w:rPr>
        <w:t>Nabava opreme u ustanovama u kulturi</w:t>
      </w:r>
      <w:r w:rsidRPr="009811BA">
        <w:rPr>
          <w:rFonts w:ascii="Calibri" w:eastAsia="Times New Roman" w:hAnsi="Calibri" w:cs="Calibri"/>
          <w:sz w:val="20"/>
          <w:szCs w:val="20"/>
        </w:rPr>
        <w:t xml:space="preserve"> - planira se nabaviti opremu za audio video i opremu za rasvjetu – isto se planira financirati sredstvima Ministarstva kulture.</w:t>
      </w:r>
    </w:p>
    <w:p w14:paraId="2CDBFA70" w14:textId="77777777" w:rsidR="00652DE7" w:rsidRPr="009811BA" w:rsidRDefault="00652DE7" w:rsidP="00652DE7">
      <w:pPr>
        <w:spacing w:after="240"/>
        <w:jc w:val="both"/>
        <w:rPr>
          <w:rFonts w:ascii="Calibri" w:eastAsia="Times New Roman" w:hAnsi="Calibri" w:cs="Calibri"/>
          <w:sz w:val="20"/>
          <w:szCs w:val="20"/>
        </w:rPr>
      </w:pPr>
      <w:r w:rsidRPr="009811BA">
        <w:rPr>
          <w:rFonts w:ascii="Calibri" w:eastAsia="Times New Roman" w:hAnsi="Calibri" w:cs="Calibri"/>
          <w:b/>
          <w:bCs/>
          <w:sz w:val="20"/>
          <w:szCs w:val="20"/>
        </w:rPr>
        <w:t>NAZIV PROGRAMA: KAZALIŠNA DJELATNOST</w:t>
      </w:r>
    </w:p>
    <w:p w14:paraId="0E2354E9" w14:textId="77777777" w:rsidR="00652DE7" w:rsidRPr="009811BA" w:rsidRDefault="00652DE7" w:rsidP="00652DE7">
      <w:pPr>
        <w:ind w:firstLine="357"/>
        <w:contextualSpacing/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Ovim Programom osiguravaju se sredstva za kazališnu djelatnost – pripremu i organizaciju predstava te javno izvođenje dramskih, glazbeno-scenskih i drugih scenskih djela, organizaciju gostovanja drugih kazališta kod nas i organizaciju naših gostovanja u drugim kazalištima te rad Dramskog studija (MŠK, SKAD, KAD).</w:t>
      </w:r>
    </w:p>
    <w:p w14:paraId="7C7D2749" w14:textId="77777777" w:rsidR="00652DE7" w:rsidRPr="009811BA" w:rsidRDefault="00652DE7" w:rsidP="00652DE7">
      <w:pPr>
        <w:spacing w:after="240"/>
        <w:ind w:firstLine="357"/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Ciljevi ovog programa su: proizvodnja kvalitetnih vlastitih predstava, ulaganje u vlastite predstave, privlačenje stručnih suradnika, privlačenje kvalitetnih glumaca, ulaganje u glumce – Požežane. Zatim održivost i povećanje broja kazališne publike, odgajanje kazališne publike, promicanje kazališne umjetnosti među djecom i mladima, prepoznatljivost kazališta u regiji.</w:t>
      </w:r>
    </w:p>
    <w:p w14:paraId="68592802" w14:textId="77777777" w:rsidR="00652DE7" w:rsidRPr="009811BA" w:rsidRDefault="00652DE7" w:rsidP="00652DE7">
      <w:pPr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9811BA">
        <w:rPr>
          <w:rFonts w:ascii="Calibri" w:eastAsia="Times New Roman" w:hAnsi="Calibri" w:cs="Calibri"/>
          <w:b/>
          <w:sz w:val="20"/>
          <w:szCs w:val="20"/>
        </w:rPr>
        <w:t>Zakonska osnova za uvođenje programa:</w:t>
      </w:r>
    </w:p>
    <w:p w14:paraId="3F60C4BF" w14:textId="77777777" w:rsidR="00652DE7" w:rsidRPr="009811BA" w:rsidRDefault="00652DE7" w:rsidP="00652DE7">
      <w:pPr>
        <w:pStyle w:val="Odlomakpopisa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Zakon o kazalištima (Narodne novine, broj: 23/23.),</w:t>
      </w:r>
    </w:p>
    <w:p w14:paraId="7E689C10" w14:textId="77777777" w:rsidR="00652DE7" w:rsidRPr="009811BA" w:rsidRDefault="00652DE7" w:rsidP="00652DE7">
      <w:pPr>
        <w:pStyle w:val="Odlomakpopisa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Pravilnik o očevidniku kazališta (Narodne novine, broj: 36/20.),</w:t>
      </w:r>
    </w:p>
    <w:p w14:paraId="0E38195C" w14:textId="4CB7DA0C" w:rsidR="00652DE7" w:rsidRPr="007B58D1" w:rsidRDefault="00652DE7" w:rsidP="00652DE7">
      <w:pPr>
        <w:pStyle w:val="Odlomakpopisa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7B58D1">
        <w:rPr>
          <w:rFonts w:ascii="Calibri" w:eastAsia="Times New Roman" w:hAnsi="Calibri" w:cs="Calibri"/>
          <w:sz w:val="20"/>
          <w:szCs w:val="20"/>
          <w:lang w:eastAsia="en-US"/>
        </w:rPr>
        <w:t xml:space="preserve">Statut Gradskog kazališta Požega </w:t>
      </w:r>
      <w:r w:rsidR="007B58D1" w:rsidRPr="007B58D1">
        <w:rPr>
          <w:rFonts w:ascii="Calibri" w:eastAsia="Times New Roman" w:hAnsi="Calibri" w:cs="Calibri"/>
          <w:sz w:val="20"/>
          <w:szCs w:val="20"/>
        </w:rPr>
        <w:t>(KLASA:990-01/25-01/2, URBROJ:2177-1-28-02/01-25-061 od 03.ožujka 2025.)</w:t>
      </w:r>
    </w:p>
    <w:p w14:paraId="1931A887" w14:textId="77777777" w:rsidR="00652DE7" w:rsidRPr="009811BA" w:rsidRDefault="00652DE7" w:rsidP="00652DE7">
      <w:pPr>
        <w:pStyle w:val="Odlomakpopisa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Zakon o radu (Narodne novine, broj: 93/14., 127/17., 98/19., 151/22., 46/23. i 64/23.),</w:t>
      </w:r>
    </w:p>
    <w:p w14:paraId="211B0F2C" w14:textId="77777777" w:rsidR="00652DE7" w:rsidRPr="009811BA" w:rsidRDefault="00652DE7" w:rsidP="00652DE7">
      <w:pPr>
        <w:pStyle w:val="Odlomakpopisa"/>
        <w:numPr>
          <w:ilvl w:val="0"/>
          <w:numId w:val="2"/>
        </w:numPr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Zakon o ustanovama (Narodne novine, broj: 76/93., 29/97., 47/99., 35/08., 127/19. i 151/22.) i</w:t>
      </w:r>
    </w:p>
    <w:p w14:paraId="2621D371" w14:textId="77777777" w:rsidR="00652DE7" w:rsidRPr="009811BA" w:rsidRDefault="00652DE7" w:rsidP="00652DE7">
      <w:pPr>
        <w:pStyle w:val="Odlomakpopisa"/>
        <w:numPr>
          <w:ilvl w:val="0"/>
          <w:numId w:val="2"/>
        </w:numPr>
        <w:suppressAutoHyphens/>
        <w:spacing w:after="240"/>
        <w:ind w:left="714" w:hanging="357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en-US"/>
        </w:rPr>
      </w:pPr>
      <w:r w:rsidRPr="009811BA">
        <w:rPr>
          <w:rFonts w:ascii="Calibri" w:eastAsia="Times New Roman" w:hAnsi="Calibri" w:cs="Calibri"/>
          <w:sz w:val="20"/>
          <w:szCs w:val="20"/>
          <w:lang w:eastAsia="en-US"/>
        </w:rPr>
        <w:t>Zakon o kulturnim vijećima i financiranju javnih potreba u kulturi (Narodne novine, broj: 83/22.).</w:t>
      </w:r>
    </w:p>
    <w:tbl>
      <w:tblPr>
        <w:tblStyle w:val="Reetkatablice2"/>
        <w:tblW w:w="9072" w:type="dxa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652DE7" w:rsidRPr="009811BA" w14:paraId="7ACB87F0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96253" w14:textId="77777777" w:rsidR="00652DE7" w:rsidRPr="009811BA" w:rsidRDefault="00652DE7" w:rsidP="00C20140">
            <w:pPr>
              <w:rPr>
                <w:rFonts w:ascii="Calibri" w:eastAsia="Times New Roman" w:hAnsi="Calibri" w:cs="Calibri"/>
                <w:b/>
                <w:bCs/>
              </w:rPr>
            </w:pPr>
            <w:r w:rsidRPr="009811BA">
              <w:rPr>
                <w:rFonts w:ascii="Calibri" w:eastAsia="Times New Roman" w:hAnsi="Calibri" w:cs="Calibri"/>
                <w:b/>
                <w:bCs/>
              </w:rPr>
              <w:t>PROGRAM 3000 KAZALIŠNA DJELATNOST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06E9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811BA">
              <w:rPr>
                <w:rFonts w:ascii="Calibri" w:eastAsia="Times New Roman" w:hAnsi="Calibri" w:cs="Calibri"/>
                <w:b/>
                <w:bCs/>
              </w:rPr>
              <w:t>PRORAČUN 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DCC2" w14:textId="63E95F93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811BA">
              <w:rPr>
                <w:rFonts w:ascii="Calibri" w:eastAsia="Times New Roman" w:hAnsi="Calibri" w:cs="Calibri"/>
                <w:b/>
                <w:bCs/>
              </w:rPr>
              <w:t>PRO</w:t>
            </w:r>
            <w:r w:rsidR="002E5EB3">
              <w:rPr>
                <w:rFonts w:ascii="Calibri" w:eastAsia="Times New Roman" w:hAnsi="Calibri" w:cs="Calibri"/>
                <w:b/>
                <w:bCs/>
              </w:rPr>
              <w:t>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B639" w14:textId="709A2ABD" w:rsidR="00652DE7" w:rsidRPr="009811BA" w:rsidRDefault="002E5EB3" w:rsidP="00C2014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I.REBALANS</w:t>
            </w:r>
          </w:p>
        </w:tc>
      </w:tr>
      <w:tr w:rsidR="00652DE7" w:rsidRPr="009811BA" w14:paraId="186C7C2D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AFD38" w14:textId="77777777" w:rsidR="00652DE7" w:rsidRPr="009811BA" w:rsidRDefault="00652DE7" w:rsidP="00C20140">
            <w:pPr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Tekući projekt T300001 PREDSTAVE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3113" w14:textId="77777777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175.500,00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476C0" w14:textId="0CFB2B79" w:rsidR="00652DE7" w:rsidRPr="009811BA" w:rsidRDefault="00511DFD" w:rsidP="00C20140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-11.600,00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7D37" w14:textId="72ECF0DD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1</w:t>
            </w:r>
            <w:r w:rsidR="00511DFD">
              <w:rPr>
                <w:rFonts w:ascii="Calibri" w:eastAsia="Times New Roman" w:hAnsi="Calibri" w:cs="Calibri"/>
              </w:rPr>
              <w:t>63.90</w:t>
            </w:r>
            <w:r w:rsidRPr="009811BA">
              <w:rPr>
                <w:rFonts w:ascii="Calibri" w:eastAsia="Times New Roman" w:hAnsi="Calibri" w:cs="Calibri"/>
              </w:rPr>
              <w:t>0,00</w:t>
            </w:r>
          </w:p>
        </w:tc>
      </w:tr>
      <w:tr w:rsidR="00652DE7" w:rsidRPr="009811BA" w14:paraId="00613B39" w14:textId="77777777" w:rsidTr="00C20140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491FB" w14:textId="77777777" w:rsidR="00652DE7" w:rsidRPr="009811BA" w:rsidRDefault="00652DE7" w:rsidP="00C20140">
            <w:pPr>
              <w:rPr>
                <w:rFonts w:ascii="Calibri" w:eastAsia="Times New Roman" w:hAnsi="Calibri" w:cs="Calibri"/>
              </w:rPr>
            </w:pPr>
            <w:r w:rsidRPr="009811BA">
              <w:rPr>
                <w:rFonts w:ascii="Calibri" w:eastAsia="Times New Roman" w:hAnsi="Calibri" w:cs="Calibri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1168A" w14:textId="77777777" w:rsidR="00652DE7" w:rsidRPr="009811BA" w:rsidRDefault="00652DE7" w:rsidP="00C2014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811BA">
              <w:rPr>
                <w:rFonts w:ascii="Calibri" w:eastAsia="Times New Roman" w:hAnsi="Calibri" w:cs="Calibri"/>
                <w:b/>
                <w:bCs/>
              </w:rPr>
              <w:t>175.500,00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A6321" w14:textId="7A3A2AA0" w:rsidR="00652DE7" w:rsidRPr="009811BA" w:rsidRDefault="00511DFD" w:rsidP="00C2014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-11.600,00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CF44" w14:textId="38CD56AC" w:rsidR="00652DE7" w:rsidRPr="009811BA" w:rsidRDefault="00511DFD" w:rsidP="00C20140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163.900,00</w:t>
            </w:r>
          </w:p>
        </w:tc>
      </w:tr>
    </w:tbl>
    <w:p w14:paraId="2D29B32E" w14:textId="77777777" w:rsidR="00652DE7" w:rsidRPr="009811BA" w:rsidRDefault="00652DE7" w:rsidP="00652DE7">
      <w:pPr>
        <w:spacing w:before="240" w:after="240"/>
        <w:jc w:val="both"/>
        <w:rPr>
          <w:rFonts w:ascii="Calibri" w:eastAsia="Times New Roman" w:hAnsi="Calibri" w:cs="Calibri"/>
          <w:sz w:val="20"/>
          <w:szCs w:val="20"/>
        </w:rPr>
      </w:pPr>
      <w:r w:rsidRPr="009811BA">
        <w:rPr>
          <w:rFonts w:ascii="Calibri" w:eastAsia="Times New Roman" w:hAnsi="Calibri" w:cs="Calibri"/>
          <w:b/>
          <w:bCs/>
          <w:sz w:val="20"/>
          <w:szCs w:val="20"/>
        </w:rPr>
        <w:t>Predstave</w:t>
      </w:r>
      <w:r w:rsidRPr="009811BA">
        <w:rPr>
          <w:rFonts w:ascii="Calibri" w:eastAsia="Times New Roman" w:hAnsi="Calibri" w:cs="Calibri"/>
          <w:sz w:val="20"/>
          <w:szCs w:val="20"/>
        </w:rPr>
        <w:t xml:space="preserve"> - za produkcije profesionalnih i amaterskih predstava, za gostujuće predstave, dramski studio, KaZlaDo, Kazališne ljetne večeri, Noć kazališta.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992"/>
        <w:gridCol w:w="1134"/>
        <w:gridCol w:w="1134"/>
        <w:gridCol w:w="1139"/>
      </w:tblGrid>
      <w:tr w:rsidR="00652DE7" w:rsidRPr="009811BA" w14:paraId="524F4477" w14:textId="77777777" w:rsidTr="00C2014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BAB67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B58D1">
              <w:rPr>
                <w:rFonts w:ascii="Calibri" w:eastAsia="Times New Roman" w:hAnsi="Calibri" w:cs="Calibri"/>
                <w:sz w:val="18"/>
                <w:szCs w:val="18"/>
              </w:rPr>
              <w:t>Pokazatelj uspješnosti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B5F6B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Definicija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84CE9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Jedinica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B5399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2DCF7" w14:textId="77777777" w:rsidR="00652DE7" w:rsidRPr="009811BA" w:rsidRDefault="00652DE7" w:rsidP="00C20140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PRORAČUN 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3B50A" w14:textId="6855DBCD" w:rsidR="00652DE7" w:rsidRPr="009811BA" w:rsidRDefault="002E5EB3" w:rsidP="00C20140">
            <w:pPr>
              <w:ind w:left="-51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B58D1">
              <w:rPr>
                <w:rFonts w:ascii="Calibri" w:eastAsia="Times New Roman" w:hAnsi="Calibri" w:cs="Calibri"/>
                <w:sz w:val="18"/>
                <w:szCs w:val="18"/>
              </w:rPr>
              <w:t>PROMJENA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51B25" w14:textId="7DC757D6" w:rsidR="00652DE7" w:rsidRPr="009811BA" w:rsidRDefault="002E5EB3" w:rsidP="00C20140">
            <w:pPr>
              <w:ind w:left="-21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I.REBALANS</w:t>
            </w:r>
          </w:p>
        </w:tc>
      </w:tr>
      <w:tr w:rsidR="00652DE7" w:rsidRPr="009811BA" w14:paraId="79614A09" w14:textId="77777777" w:rsidTr="00C2014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263E5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Kvaliteta profesionalne produkcije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F19C9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Kvalitetnom produkcijom privlačiti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broj </w:t>
            </w: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posjetitelja i odgajati kazališnu publiku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D2CCF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CAD2F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CAF74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3C4A3" w14:textId="354171C7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Bez promjene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96B5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652DE7" w:rsidRPr="009811BA" w14:paraId="169EF640" w14:textId="77777777" w:rsidTr="00C2014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22286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Kvaliteta amaterske produkcije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32DD8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Kvalitetnom amaterskom produkcijom privlačiti kazališne amatere u Dramski 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29607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26D3A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0603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486EB" w14:textId="2C8C4CC9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Bez promjen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B971" w14:textId="3CFD9523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  <w:tr w:rsidR="00652DE7" w:rsidRPr="009811BA" w14:paraId="25152F7F" w14:textId="77777777" w:rsidTr="00C20140">
        <w:trPr>
          <w:trHeight w:val="28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9B2B0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Povećanje broja posjetitelja na dječjim i večernjim predstavama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9080A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Povećavati popunjenost dvorane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65C73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56225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31264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53E01" w14:textId="24DFC070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Bez promjen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5E44" w14:textId="3347A07B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</w:tr>
      <w:tr w:rsidR="00652DE7" w:rsidRPr="009811BA" w14:paraId="00666B82" w14:textId="77777777" w:rsidTr="00C2014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BD7FB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Zadržati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broj </w:t>
            </w: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pretplatnika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97E8A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Zadržavanjem broja pretplatnika osigurava se djelomična popunjenost dvorane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86379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D1629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810D1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9E763" w14:textId="2B307221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Povećanje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30D" w14:textId="1EDFF03B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</w:t>
            </w:r>
          </w:p>
        </w:tc>
      </w:tr>
      <w:tr w:rsidR="00652DE7" w:rsidRPr="009811BA" w14:paraId="10224D4E" w14:textId="77777777" w:rsidTr="00C20140">
        <w:trPr>
          <w:trHeight w:val="124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70F46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Povećanje broja gostovanja u drugim kazalištima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51E158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Povećanjem broja gostovanja u drugim sredinama potiče se prepoznatljivost kazališta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EF15F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E7B7E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44A2C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E49B5" w14:textId="5E53F7E1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Bez promjen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88C8" w14:textId="73A66A2F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</w:p>
        </w:tc>
      </w:tr>
      <w:tr w:rsidR="00652DE7" w:rsidRPr="009811BA" w14:paraId="254E1F24" w14:textId="77777777" w:rsidTr="00C2014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C6B80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lastRenderedPageBreak/>
              <w:t>Održivost Dramskog studija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4CFE4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Organiziranje pohađanja sva tri dramska studija, angažiranje voditelja, radionica te pokaznih predstava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80EC2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AF368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8A8D5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1DB3A" w14:textId="1B22EE25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Bez promjen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36FB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</w:tr>
      <w:tr w:rsidR="00652DE7" w:rsidRPr="009811BA" w14:paraId="2C64FCCA" w14:textId="77777777" w:rsidTr="00C2014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D6765" w14:textId="77777777" w:rsidR="00652DE7" w:rsidRPr="009811BA" w:rsidRDefault="00652DE7" w:rsidP="00C20140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Održivost</w:t>
            </w:r>
          </w:p>
          <w:p w14:paraId="3A4453D3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9811B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US"/>
              </w:rPr>
              <w:t>KaZlaDo-a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0A017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Organiziranje posebnih manifestacija prilagođenih djeci i mladima te populariziranje dramske umjetnosti među mladima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A7569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71BEE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74AAF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8F185" w14:textId="0B726410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Bez promjen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3BE8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652DE7" w:rsidRPr="009811BA" w14:paraId="2E557CFF" w14:textId="77777777" w:rsidTr="00C2014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28C21" w14:textId="77777777" w:rsidR="00652DE7" w:rsidRPr="009811BA" w:rsidRDefault="00652DE7" w:rsidP="00C20140">
            <w:pP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Broj </w:t>
            </w: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posjetitelja na </w:t>
            </w:r>
            <w:r w:rsidRPr="009811B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US"/>
              </w:rPr>
              <w:t>Kazališnim ljetnim večerima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6910D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Povećati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broj </w:t>
            </w: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posjetitelja kvalitetnim programom s ciljem privlačenja i odgajanja kaz. publike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76901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41790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8E519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9DE9A" w14:textId="2F6EC8F3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Bez promjen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90B6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</w:tr>
      <w:tr w:rsidR="00652DE7" w:rsidRPr="009811BA" w14:paraId="51DA6688" w14:textId="77777777" w:rsidTr="00C20140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9052D" w14:textId="77777777" w:rsidR="00652DE7" w:rsidRPr="009811BA" w:rsidRDefault="00652DE7" w:rsidP="00C20140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US"/>
              </w:rPr>
            </w:pPr>
            <w:r w:rsidRPr="009811B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US"/>
              </w:rPr>
              <w:t>Noć kazališta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84E37" w14:textId="77777777" w:rsidR="00652DE7" w:rsidRPr="009811BA" w:rsidRDefault="00652DE7" w:rsidP="00C20140">
            <w:pPr>
              <w:snapToGrid w:val="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Povećati prosječan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 broj </w:t>
            </w:r>
            <w:r w:rsidRPr="009811BA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posjetitelja na događajima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D56AA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2AAEC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4009F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881EB" w14:textId="3ACE1585" w:rsidR="00652DE7" w:rsidRPr="009811BA" w:rsidRDefault="00EE39C9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Povećanje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EA04" w14:textId="77777777" w:rsidR="00652DE7" w:rsidRPr="009811BA" w:rsidRDefault="00652DE7" w:rsidP="00C20140">
            <w:pPr>
              <w:snapToGrid w:val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811BA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</w:tr>
    </w:tbl>
    <w:p w14:paraId="5C15E7B5" w14:textId="77777777" w:rsidR="00FD6F82" w:rsidRDefault="00FD6F82"/>
    <w:sectPr w:rsidR="00FD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EDB"/>
    <w:multiLevelType w:val="hybridMultilevel"/>
    <w:tmpl w:val="C988D9DA"/>
    <w:lvl w:ilvl="0" w:tplc="C00AB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69DF"/>
    <w:multiLevelType w:val="hybridMultilevel"/>
    <w:tmpl w:val="A1442F3E"/>
    <w:lvl w:ilvl="0" w:tplc="C00AB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133012">
    <w:abstractNumId w:val="0"/>
  </w:num>
  <w:num w:numId="2" w16cid:durableId="6410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6C"/>
    <w:rsid w:val="000E02BA"/>
    <w:rsid w:val="001423AA"/>
    <w:rsid w:val="00180CD2"/>
    <w:rsid w:val="002E5EB3"/>
    <w:rsid w:val="00406565"/>
    <w:rsid w:val="00511DFD"/>
    <w:rsid w:val="005127DF"/>
    <w:rsid w:val="00652DE7"/>
    <w:rsid w:val="00663B6C"/>
    <w:rsid w:val="00755E1B"/>
    <w:rsid w:val="007910CC"/>
    <w:rsid w:val="007B58D1"/>
    <w:rsid w:val="00BA35C4"/>
    <w:rsid w:val="00C5783C"/>
    <w:rsid w:val="00D67F2A"/>
    <w:rsid w:val="00EE39C9"/>
    <w:rsid w:val="00F3551D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C869"/>
  <w15:chartTrackingRefBased/>
  <w15:docId w15:val="{D99B87ED-7448-403A-824F-5D0C48A4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D1"/>
    <w:pPr>
      <w:spacing w:after="0" w:line="240" w:lineRule="auto"/>
    </w:pPr>
    <w:rPr>
      <w:rFonts w:ascii="Times New Roman" w:eastAsia="Calibri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6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3B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3B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3B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3B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3B6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3B6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3B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3B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3B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3B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3B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3B6C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663B6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3B6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3B6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3B6C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652DE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652D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652DE7"/>
  </w:style>
  <w:style w:type="table" w:styleId="Reetkatablice">
    <w:name w:val="Table Grid"/>
    <w:basedOn w:val="Obinatablica"/>
    <w:uiPriority w:val="39"/>
    <w:rsid w:val="0065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Pribudić</dc:creator>
  <cp:keywords/>
  <dc:description/>
  <cp:lastModifiedBy>Gradsko kazalište Požega</cp:lastModifiedBy>
  <cp:revision>7</cp:revision>
  <dcterms:created xsi:type="dcterms:W3CDTF">2025-03-20T08:13:00Z</dcterms:created>
  <dcterms:modified xsi:type="dcterms:W3CDTF">2025-04-03T09:05:00Z</dcterms:modified>
</cp:coreProperties>
</file>