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1929" w14:textId="77777777" w:rsidR="00B0022D" w:rsidRPr="0013185F" w:rsidRDefault="00A725A0" w:rsidP="001274D3">
      <w:pPr>
        <w:pStyle w:val="Standard"/>
        <w:jc w:val="both"/>
        <w:rPr>
          <w:rFonts w:cs="Times New Roman"/>
          <w:color w:val="000000"/>
          <w:sz w:val="22"/>
          <w:szCs w:val="22"/>
          <w:lang w:val="hr-HR" w:eastAsia="hr-HR"/>
        </w:rPr>
      </w:pPr>
      <w:r w:rsidRPr="0013185F">
        <w:rPr>
          <w:rFonts w:cs="Times New Roman"/>
          <w:color w:val="000000"/>
          <w:sz w:val="22"/>
          <w:szCs w:val="22"/>
          <w:lang w:val="hr-HR" w:eastAsia="hr-HR"/>
        </w:rPr>
        <w:tab/>
      </w:r>
    </w:p>
    <w:p w14:paraId="043EF637" w14:textId="77777777" w:rsidR="00B0022D" w:rsidRPr="0013185F" w:rsidRDefault="00B0022D" w:rsidP="001274D3">
      <w:pPr>
        <w:pStyle w:val="Standard"/>
        <w:jc w:val="both"/>
        <w:rPr>
          <w:rFonts w:cs="Times New Roman"/>
          <w:color w:val="000000"/>
          <w:sz w:val="22"/>
          <w:szCs w:val="22"/>
          <w:lang w:val="hr-HR" w:eastAsia="hr-HR"/>
        </w:rPr>
      </w:pPr>
    </w:p>
    <w:p w14:paraId="7E7857EB" w14:textId="77777777" w:rsidR="00B0022D" w:rsidRPr="0013185F" w:rsidRDefault="00B0022D" w:rsidP="001274D3">
      <w:pPr>
        <w:pStyle w:val="Standard"/>
        <w:jc w:val="both"/>
        <w:rPr>
          <w:rFonts w:cs="Times New Roman"/>
          <w:color w:val="000000"/>
          <w:sz w:val="22"/>
          <w:szCs w:val="22"/>
          <w:lang w:val="hr-HR" w:eastAsia="hr-HR"/>
        </w:rPr>
      </w:pPr>
    </w:p>
    <w:p w14:paraId="7CF6B4C6" w14:textId="77777777" w:rsidR="00391DA8" w:rsidRPr="00391DA8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color w:val="000000"/>
          <w:sz w:val="22"/>
          <w:szCs w:val="22"/>
          <w:lang w:val="hr-HR" w:eastAsia="hr-HR"/>
        </w:rPr>
      </w:pPr>
      <w:r w:rsidRPr="00391DA8">
        <w:rPr>
          <w:rFonts w:cs="Times New Roman"/>
          <w:bCs/>
          <w:color w:val="000000"/>
          <w:sz w:val="22"/>
          <w:szCs w:val="22"/>
          <w:lang w:val="hr-HR" w:eastAsia="hr-HR"/>
        </w:rPr>
        <w:t xml:space="preserve">GRADSKO KAZLIŠTE POŽEGA </w:t>
      </w:r>
    </w:p>
    <w:p w14:paraId="1F821441" w14:textId="77777777" w:rsidR="00391DA8" w:rsidRPr="00391DA8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color w:val="000000"/>
          <w:sz w:val="22"/>
          <w:szCs w:val="22"/>
          <w:lang w:val="hr-HR" w:eastAsia="hr-HR"/>
        </w:rPr>
      </w:pPr>
      <w:r w:rsidRPr="00391DA8">
        <w:rPr>
          <w:rFonts w:cs="Times New Roman"/>
          <w:bCs/>
          <w:color w:val="000000"/>
          <w:sz w:val="22"/>
          <w:szCs w:val="22"/>
          <w:lang w:val="hr-HR" w:eastAsia="hr-HR"/>
        </w:rPr>
        <w:t xml:space="preserve">Trg Svetog Trojstva 20, 34000 Požega </w:t>
      </w:r>
    </w:p>
    <w:p w14:paraId="5C4FD30F" w14:textId="77777777" w:rsidR="00391DA8" w:rsidRPr="00391DA8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color w:val="000000"/>
          <w:sz w:val="22"/>
          <w:szCs w:val="22"/>
          <w:lang w:val="hr-HR" w:eastAsia="hr-HR"/>
        </w:rPr>
      </w:pPr>
    </w:p>
    <w:p w14:paraId="7D60D14B" w14:textId="1E0D0BEA" w:rsidR="00391DA8" w:rsidRPr="009F457F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sz w:val="22"/>
          <w:szCs w:val="22"/>
          <w:lang w:val="hr-HR" w:eastAsia="hr-HR"/>
        </w:rPr>
      </w:pPr>
      <w:r w:rsidRPr="009F457F">
        <w:rPr>
          <w:rFonts w:cs="Times New Roman"/>
          <w:bCs/>
          <w:sz w:val="22"/>
          <w:szCs w:val="22"/>
          <w:lang w:val="hr-HR" w:eastAsia="hr-HR"/>
        </w:rPr>
        <w:t xml:space="preserve">KLASA: </w:t>
      </w:r>
      <w:bookmarkStart w:id="0" w:name="_Hlk156541478"/>
      <w:r w:rsidRPr="009F457F">
        <w:rPr>
          <w:rFonts w:cs="Times New Roman"/>
          <w:bCs/>
          <w:sz w:val="22"/>
          <w:szCs w:val="22"/>
          <w:lang w:val="hr-HR" w:eastAsia="hr-HR"/>
        </w:rPr>
        <w:t>406-01/26-05/</w:t>
      </w:r>
      <w:bookmarkEnd w:id="0"/>
      <w:r w:rsidR="009F457F" w:rsidRPr="009F457F">
        <w:rPr>
          <w:rFonts w:cs="Times New Roman"/>
          <w:bCs/>
          <w:sz w:val="22"/>
          <w:szCs w:val="22"/>
          <w:lang w:val="hr-HR" w:eastAsia="hr-HR"/>
        </w:rPr>
        <w:t>2</w:t>
      </w:r>
    </w:p>
    <w:p w14:paraId="064A2B34" w14:textId="51E1B7DE" w:rsidR="00391DA8" w:rsidRPr="009F457F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sz w:val="22"/>
          <w:szCs w:val="22"/>
          <w:lang w:val="hr-HR" w:eastAsia="hr-HR"/>
        </w:rPr>
      </w:pPr>
      <w:r w:rsidRPr="009F457F">
        <w:rPr>
          <w:rFonts w:cs="Times New Roman"/>
          <w:bCs/>
          <w:sz w:val="22"/>
          <w:szCs w:val="22"/>
          <w:lang w:val="hr-HR" w:eastAsia="hr-HR"/>
        </w:rPr>
        <w:t>URBROJ: 2177-1-28-01/01-26-</w:t>
      </w:r>
      <w:r w:rsidR="00381551" w:rsidRPr="009F457F">
        <w:rPr>
          <w:rFonts w:cs="Times New Roman"/>
          <w:bCs/>
          <w:sz w:val="22"/>
          <w:szCs w:val="22"/>
          <w:lang w:val="hr-HR" w:eastAsia="hr-HR"/>
        </w:rPr>
        <w:t>2</w:t>
      </w:r>
    </w:p>
    <w:p w14:paraId="66680E3B" w14:textId="05E7A46E" w:rsidR="00391DA8" w:rsidRPr="00391DA8" w:rsidRDefault="00391DA8" w:rsidP="00391DA8">
      <w:pPr>
        <w:shd w:val="clear" w:color="auto" w:fill="FFFFFF"/>
        <w:spacing w:line="276" w:lineRule="auto"/>
        <w:jc w:val="both"/>
        <w:rPr>
          <w:rFonts w:cs="Times New Roman"/>
          <w:bCs/>
          <w:color w:val="000000"/>
          <w:sz w:val="22"/>
          <w:szCs w:val="22"/>
          <w:lang w:val="hr-HR" w:eastAsia="hr-HR"/>
        </w:rPr>
      </w:pPr>
      <w:r w:rsidRPr="00391DA8">
        <w:rPr>
          <w:rFonts w:cs="Times New Roman"/>
          <w:bCs/>
          <w:color w:val="000000"/>
          <w:sz w:val="22"/>
          <w:szCs w:val="22"/>
          <w:lang w:val="hr-HR" w:eastAsia="hr-HR"/>
        </w:rPr>
        <w:t xml:space="preserve">Požega, </w:t>
      </w:r>
      <w:r w:rsidR="006D14BF">
        <w:rPr>
          <w:rFonts w:cs="Times New Roman"/>
          <w:bCs/>
          <w:color w:val="000000"/>
          <w:sz w:val="22"/>
          <w:szCs w:val="22"/>
          <w:lang w:val="hr-HR" w:eastAsia="hr-HR"/>
        </w:rPr>
        <w:t>1</w:t>
      </w:r>
      <w:r w:rsidR="009F457F">
        <w:rPr>
          <w:rFonts w:cs="Times New Roman"/>
          <w:bCs/>
          <w:color w:val="000000"/>
          <w:sz w:val="22"/>
          <w:szCs w:val="22"/>
          <w:lang w:val="hr-HR" w:eastAsia="hr-HR"/>
        </w:rPr>
        <w:t>9</w:t>
      </w:r>
      <w:r w:rsidRPr="00391DA8">
        <w:rPr>
          <w:rFonts w:cs="Times New Roman"/>
          <w:bCs/>
          <w:color w:val="000000"/>
          <w:sz w:val="22"/>
          <w:szCs w:val="22"/>
          <w:lang w:val="hr-HR" w:eastAsia="hr-HR"/>
        </w:rPr>
        <w:t>. lipnja 2026.</w:t>
      </w:r>
    </w:p>
    <w:p w14:paraId="63D9EAB2" w14:textId="77777777" w:rsidR="007204A3" w:rsidRPr="0013185F" w:rsidRDefault="007204A3" w:rsidP="007204A3">
      <w:pPr>
        <w:shd w:val="clear" w:color="auto" w:fill="FFFFFF"/>
        <w:spacing w:line="276" w:lineRule="auto"/>
        <w:jc w:val="both"/>
        <w:rPr>
          <w:bCs/>
          <w:color w:val="92D050"/>
          <w:sz w:val="22"/>
          <w:szCs w:val="22"/>
        </w:rPr>
      </w:pPr>
    </w:p>
    <w:p w14:paraId="7C0D48F3" w14:textId="45C5DA89" w:rsidR="00362391" w:rsidRPr="0013185F" w:rsidRDefault="00D94E8F" w:rsidP="00482D74">
      <w:pPr>
        <w:pStyle w:val="Tijeloteksta6"/>
        <w:spacing w:after="212" w:line="240" w:lineRule="auto"/>
        <w:ind w:left="60" w:right="40" w:firstLine="648"/>
        <w:jc w:val="both"/>
        <w:rPr>
          <w:sz w:val="22"/>
          <w:szCs w:val="22"/>
        </w:rPr>
      </w:pPr>
      <w:r w:rsidRPr="0013185F">
        <w:rPr>
          <w:color w:val="000000" w:themeColor="text1"/>
          <w:sz w:val="22"/>
          <w:szCs w:val="22"/>
        </w:rPr>
        <w:t xml:space="preserve">Na </w:t>
      </w:r>
      <w:proofErr w:type="spellStart"/>
      <w:r w:rsidRPr="0013185F">
        <w:rPr>
          <w:color w:val="000000" w:themeColor="text1"/>
          <w:sz w:val="22"/>
          <w:szCs w:val="22"/>
        </w:rPr>
        <w:t>temelju</w:t>
      </w:r>
      <w:proofErr w:type="spellEnd"/>
      <w:r w:rsidRPr="0013185F">
        <w:rPr>
          <w:color w:val="000000" w:themeColor="text1"/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članka</w:t>
      </w:r>
      <w:proofErr w:type="spellEnd"/>
      <w:r w:rsidR="00C92676" w:rsidRPr="0013185F">
        <w:rPr>
          <w:sz w:val="22"/>
          <w:szCs w:val="22"/>
        </w:rPr>
        <w:t xml:space="preserve"> 15. </w:t>
      </w:r>
      <w:proofErr w:type="spellStart"/>
      <w:r w:rsidR="00C92676" w:rsidRPr="0013185F">
        <w:rPr>
          <w:sz w:val="22"/>
          <w:szCs w:val="22"/>
        </w:rPr>
        <w:t>Zakona</w:t>
      </w:r>
      <w:proofErr w:type="spellEnd"/>
      <w:r w:rsidR="00C92676" w:rsidRPr="0013185F">
        <w:rPr>
          <w:sz w:val="22"/>
          <w:szCs w:val="22"/>
        </w:rPr>
        <w:t xml:space="preserve"> o </w:t>
      </w:r>
      <w:proofErr w:type="spellStart"/>
      <w:r w:rsidR="00C92676" w:rsidRPr="0013185F">
        <w:rPr>
          <w:sz w:val="22"/>
          <w:szCs w:val="22"/>
        </w:rPr>
        <w:t>javnoj</w:t>
      </w:r>
      <w:proofErr w:type="spellEnd"/>
      <w:r w:rsidR="00C92676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nabavi</w:t>
      </w:r>
      <w:proofErr w:type="spellEnd"/>
      <w:r w:rsidR="00C92676" w:rsidRPr="0013185F">
        <w:rPr>
          <w:sz w:val="22"/>
          <w:szCs w:val="22"/>
        </w:rPr>
        <w:t xml:space="preserve"> (</w:t>
      </w:r>
      <w:proofErr w:type="spellStart"/>
      <w:r w:rsidR="00C92676" w:rsidRPr="0013185F">
        <w:rPr>
          <w:sz w:val="22"/>
          <w:szCs w:val="22"/>
        </w:rPr>
        <w:t>Narodne</w:t>
      </w:r>
      <w:proofErr w:type="spellEnd"/>
      <w:r w:rsidR="00C92676" w:rsidRPr="0013185F">
        <w:rPr>
          <w:sz w:val="22"/>
          <w:szCs w:val="22"/>
        </w:rPr>
        <w:t xml:space="preserve"> novine, </w:t>
      </w:r>
      <w:proofErr w:type="spellStart"/>
      <w:r w:rsidR="00C92676" w:rsidRPr="0013185F">
        <w:rPr>
          <w:sz w:val="22"/>
          <w:szCs w:val="22"/>
        </w:rPr>
        <w:t>broj</w:t>
      </w:r>
      <w:proofErr w:type="spellEnd"/>
      <w:r w:rsidR="00C92676" w:rsidRPr="0013185F">
        <w:rPr>
          <w:sz w:val="22"/>
          <w:szCs w:val="22"/>
        </w:rPr>
        <w:t>: 120/16.</w:t>
      </w:r>
      <w:r w:rsidR="00391DA8">
        <w:rPr>
          <w:sz w:val="22"/>
          <w:szCs w:val="22"/>
        </w:rPr>
        <w:t xml:space="preserve">, </w:t>
      </w:r>
      <w:r w:rsidR="00710AC2" w:rsidRPr="0013185F">
        <w:rPr>
          <w:sz w:val="22"/>
          <w:szCs w:val="22"/>
        </w:rPr>
        <w:t>114/22.</w:t>
      </w:r>
      <w:r w:rsidR="00391DA8">
        <w:rPr>
          <w:sz w:val="22"/>
          <w:szCs w:val="22"/>
        </w:rPr>
        <w:t xml:space="preserve"> </w:t>
      </w:r>
      <w:proofErr w:type="spellStart"/>
      <w:r w:rsidR="00391DA8">
        <w:rPr>
          <w:sz w:val="22"/>
          <w:szCs w:val="22"/>
        </w:rPr>
        <w:t>i</w:t>
      </w:r>
      <w:proofErr w:type="spellEnd"/>
      <w:r w:rsidR="00391DA8">
        <w:rPr>
          <w:sz w:val="22"/>
          <w:szCs w:val="22"/>
        </w:rPr>
        <w:t xml:space="preserve"> 48/26</w:t>
      </w:r>
      <w:r w:rsidR="00381551">
        <w:rPr>
          <w:sz w:val="22"/>
          <w:szCs w:val="22"/>
        </w:rPr>
        <w:t>.</w:t>
      </w:r>
      <w:r w:rsidR="00AC5FB0" w:rsidRPr="0013185F">
        <w:rPr>
          <w:sz w:val="22"/>
          <w:szCs w:val="22"/>
        </w:rPr>
        <w:t>)</w:t>
      </w:r>
      <w:r w:rsidR="00710AC2" w:rsidRPr="0013185F">
        <w:rPr>
          <w:sz w:val="22"/>
          <w:szCs w:val="22"/>
        </w:rPr>
        <w:t xml:space="preserve"> </w:t>
      </w:r>
      <w:r w:rsidR="00AC5FB0" w:rsidRPr="0013185F">
        <w:rPr>
          <w:sz w:val="22"/>
          <w:szCs w:val="22"/>
        </w:rPr>
        <w:t>(</w:t>
      </w:r>
      <w:r w:rsidR="00C92676" w:rsidRPr="0013185F">
        <w:rPr>
          <w:sz w:val="22"/>
          <w:szCs w:val="22"/>
        </w:rPr>
        <w:t xml:space="preserve">u </w:t>
      </w:r>
      <w:proofErr w:type="spellStart"/>
      <w:r w:rsidR="00C92676" w:rsidRPr="0013185F">
        <w:rPr>
          <w:sz w:val="22"/>
          <w:szCs w:val="22"/>
        </w:rPr>
        <w:t>daljnjem</w:t>
      </w:r>
      <w:proofErr w:type="spellEnd"/>
      <w:r w:rsidR="00C92676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tekstu</w:t>
      </w:r>
      <w:proofErr w:type="spellEnd"/>
      <w:r w:rsidR="00C92676" w:rsidRPr="0013185F">
        <w:rPr>
          <w:sz w:val="22"/>
          <w:szCs w:val="22"/>
        </w:rPr>
        <w:t xml:space="preserve">: Zakon), </w:t>
      </w:r>
      <w:proofErr w:type="spellStart"/>
      <w:r w:rsidR="00BA05AB">
        <w:rPr>
          <w:sz w:val="22"/>
          <w:szCs w:val="22"/>
        </w:rPr>
        <w:t>članka</w:t>
      </w:r>
      <w:proofErr w:type="spellEnd"/>
      <w:r w:rsidR="00BA05AB">
        <w:rPr>
          <w:sz w:val="22"/>
          <w:szCs w:val="22"/>
        </w:rPr>
        <w:t xml:space="preserve"> </w:t>
      </w:r>
      <w:r w:rsidR="00BA05AB" w:rsidRPr="00BA05AB">
        <w:rPr>
          <w:sz w:val="22"/>
          <w:szCs w:val="22"/>
        </w:rPr>
        <w:t xml:space="preserve">37. </w:t>
      </w:r>
      <w:proofErr w:type="spellStart"/>
      <w:r w:rsidR="00BA05AB" w:rsidRPr="00BA05AB">
        <w:rPr>
          <w:sz w:val="22"/>
          <w:szCs w:val="22"/>
        </w:rPr>
        <w:t>Statuta</w:t>
      </w:r>
      <w:proofErr w:type="spellEnd"/>
      <w:r w:rsidR="00BA05AB" w:rsidRPr="00BA05AB">
        <w:rPr>
          <w:sz w:val="22"/>
          <w:szCs w:val="22"/>
        </w:rPr>
        <w:t xml:space="preserve"> </w:t>
      </w:r>
      <w:proofErr w:type="spellStart"/>
      <w:r w:rsidR="00BA05AB" w:rsidRPr="00BA05AB">
        <w:rPr>
          <w:sz w:val="22"/>
          <w:szCs w:val="22"/>
        </w:rPr>
        <w:t>Gradskog</w:t>
      </w:r>
      <w:proofErr w:type="spellEnd"/>
      <w:r w:rsidR="00BA05AB" w:rsidRPr="00BA05AB">
        <w:rPr>
          <w:sz w:val="22"/>
          <w:szCs w:val="22"/>
        </w:rPr>
        <w:t xml:space="preserve"> </w:t>
      </w:r>
      <w:proofErr w:type="spellStart"/>
      <w:r w:rsidR="00BA05AB" w:rsidRPr="00BA05AB">
        <w:rPr>
          <w:sz w:val="22"/>
          <w:szCs w:val="22"/>
        </w:rPr>
        <w:t>kazališta</w:t>
      </w:r>
      <w:proofErr w:type="spellEnd"/>
      <w:r w:rsidR="00BA05AB" w:rsidRPr="00BA05AB">
        <w:rPr>
          <w:sz w:val="22"/>
          <w:szCs w:val="22"/>
        </w:rPr>
        <w:t xml:space="preserve"> Požega (KLASA: 990-01/25-01/2, URBROJ: 2177-1-28-02/01-25-061 </w:t>
      </w:r>
      <w:proofErr w:type="spellStart"/>
      <w:r w:rsidR="00BA05AB" w:rsidRPr="00BA05AB">
        <w:rPr>
          <w:sz w:val="22"/>
          <w:szCs w:val="22"/>
        </w:rPr>
        <w:t>od</w:t>
      </w:r>
      <w:proofErr w:type="spellEnd"/>
      <w:r w:rsidR="00BA05AB" w:rsidRPr="00BA05AB">
        <w:rPr>
          <w:sz w:val="22"/>
          <w:szCs w:val="22"/>
        </w:rPr>
        <w:t xml:space="preserve"> 3. </w:t>
      </w:r>
      <w:proofErr w:type="spellStart"/>
      <w:r w:rsidR="00BA05AB" w:rsidRPr="00BA05AB">
        <w:rPr>
          <w:sz w:val="22"/>
          <w:szCs w:val="22"/>
        </w:rPr>
        <w:t>ožujka</w:t>
      </w:r>
      <w:proofErr w:type="spellEnd"/>
      <w:r w:rsidR="00BA05AB" w:rsidRPr="00BA05AB">
        <w:rPr>
          <w:sz w:val="22"/>
          <w:szCs w:val="22"/>
        </w:rPr>
        <w:t xml:space="preserve"> 2025. </w:t>
      </w:r>
      <w:proofErr w:type="spellStart"/>
      <w:r w:rsidR="00BA05AB" w:rsidRPr="00BA05AB">
        <w:rPr>
          <w:sz w:val="22"/>
          <w:szCs w:val="22"/>
        </w:rPr>
        <w:t>godine</w:t>
      </w:r>
      <w:proofErr w:type="spellEnd"/>
      <w:r w:rsidR="00BA05AB" w:rsidRPr="00BA05AB">
        <w:rPr>
          <w:sz w:val="22"/>
          <w:szCs w:val="22"/>
        </w:rPr>
        <w:t>)</w:t>
      </w:r>
      <w:r w:rsidR="006D14BF">
        <w:rPr>
          <w:sz w:val="22"/>
          <w:szCs w:val="22"/>
        </w:rPr>
        <w:t xml:space="preserve"> i </w:t>
      </w:r>
      <w:proofErr w:type="spellStart"/>
      <w:proofErr w:type="gramStart"/>
      <w:r w:rsidR="006D14BF">
        <w:rPr>
          <w:sz w:val="22"/>
          <w:szCs w:val="22"/>
        </w:rPr>
        <w:t>članka</w:t>
      </w:r>
      <w:proofErr w:type="spellEnd"/>
      <w:proofErr w:type="gramEnd"/>
      <w:r w:rsidR="006D14BF">
        <w:rPr>
          <w:sz w:val="22"/>
          <w:szCs w:val="22"/>
        </w:rPr>
        <w:t xml:space="preserve"> 7. </w:t>
      </w:r>
      <w:proofErr w:type="spellStart"/>
      <w:r w:rsidR="006D14BF">
        <w:rPr>
          <w:sz w:val="22"/>
          <w:szCs w:val="22"/>
        </w:rPr>
        <w:t>stavka</w:t>
      </w:r>
      <w:proofErr w:type="spellEnd"/>
      <w:r w:rsidR="006D14BF">
        <w:rPr>
          <w:sz w:val="22"/>
          <w:szCs w:val="22"/>
        </w:rPr>
        <w:t xml:space="preserve"> 5. </w:t>
      </w:r>
      <w:proofErr w:type="spellStart"/>
      <w:r w:rsidR="006D14BF">
        <w:rPr>
          <w:sz w:val="22"/>
          <w:szCs w:val="22"/>
        </w:rPr>
        <w:t>točke</w:t>
      </w:r>
      <w:proofErr w:type="spellEnd"/>
      <w:r w:rsidR="006D14BF">
        <w:rPr>
          <w:sz w:val="22"/>
          <w:szCs w:val="22"/>
        </w:rPr>
        <w:t xml:space="preserve"> 1.</w:t>
      </w:r>
      <w:r w:rsidR="00362391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Pravilnika</w:t>
      </w:r>
      <w:proofErr w:type="spellEnd"/>
      <w:r w:rsidR="00C92676" w:rsidRPr="0013185F">
        <w:rPr>
          <w:sz w:val="22"/>
          <w:szCs w:val="22"/>
        </w:rPr>
        <w:t xml:space="preserve"> o </w:t>
      </w:r>
      <w:proofErr w:type="spellStart"/>
      <w:r w:rsidR="007204A3" w:rsidRPr="0013185F">
        <w:rPr>
          <w:sz w:val="22"/>
          <w:szCs w:val="22"/>
        </w:rPr>
        <w:t>provedbi</w:t>
      </w:r>
      <w:proofErr w:type="spellEnd"/>
      <w:r w:rsidR="007204A3" w:rsidRPr="0013185F">
        <w:rPr>
          <w:sz w:val="22"/>
          <w:szCs w:val="22"/>
        </w:rPr>
        <w:t xml:space="preserve"> </w:t>
      </w:r>
      <w:proofErr w:type="spellStart"/>
      <w:r w:rsidR="007204A3" w:rsidRPr="0013185F">
        <w:rPr>
          <w:sz w:val="22"/>
          <w:szCs w:val="22"/>
        </w:rPr>
        <w:t>postup</w:t>
      </w:r>
      <w:r w:rsidR="00847200" w:rsidRPr="0013185F">
        <w:rPr>
          <w:sz w:val="22"/>
          <w:szCs w:val="22"/>
        </w:rPr>
        <w:t>a</w:t>
      </w:r>
      <w:r w:rsidR="007204A3" w:rsidRPr="0013185F">
        <w:rPr>
          <w:sz w:val="22"/>
          <w:szCs w:val="22"/>
        </w:rPr>
        <w:t>ka</w:t>
      </w:r>
      <w:proofErr w:type="spellEnd"/>
      <w:r w:rsidR="007204A3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jednostavn</w:t>
      </w:r>
      <w:r w:rsidR="007204A3" w:rsidRPr="0013185F">
        <w:rPr>
          <w:sz w:val="22"/>
          <w:szCs w:val="22"/>
        </w:rPr>
        <w:t>e</w:t>
      </w:r>
      <w:proofErr w:type="spellEnd"/>
      <w:r w:rsidR="00C92676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nabav</w:t>
      </w:r>
      <w:r w:rsidR="007204A3" w:rsidRPr="0013185F">
        <w:rPr>
          <w:sz w:val="22"/>
          <w:szCs w:val="22"/>
        </w:rPr>
        <w:t>e</w:t>
      </w:r>
      <w:proofErr w:type="spellEnd"/>
      <w:r w:rsidR="00C92676" w:rsidRPr="0013185F">
        <w:rPr>
          <w:sz w:val="22"/>
          <w:szCs w:val="22"/>
        </w:rPr>
        <w:t xml:space="preserve"> </w:t>
      </w:r>
      <w:proofErr w:type="spellStart"/>
      <w:r w:rsidR="00C92676" w:rsidRPr="0013185F">
        <w:rPr>
          <w:sz w:val="22"/>
          <w:szCs w:val="22"/>
        </w:rPr>
        <w:t>rob</w:t>
      </w:r>
      <w:r w:rsidR="007204A3" w:rsidRPr="0013185F">
        <w:rPr>
          <w:sz w:val="22"/>
          <w:szCs w:val="22"/>
        </w:rPr>
        <w:t>a</w:t>
      </w:r>
      <w:proofErr w:type="spellEnd"/>
      <w:r w:rsidR="00C92676" w:rsidRPr="0013185F">
        <w:rPr>
          <w:sz w:val="22"/>
          <w:szCs w:val="22"/>
        </w:rPr>
        <w:t xml:space="preserve">, </w:t>
      </w:r>
      <w:proofErr w:type="spellStart"/>
      <w:r w:rsidR="00C92676" w:rsidRPr="0013185F">
        <w:rPr>
          <w:sz w:val="22"/>
          <w:szCs w:val="22"/>
        </w:rPr>
        <w:t>uslu</w:t>
      </w:r>
      <w:r w:rsidR="001274D3" w:rsidRPr="0013185F">
        <w:rPr>
          <w:sz w:val="22"/>
          <w:szCs w:val="22"/>
        </w:rPr>
        <w:t>ga</w:t>
      </w:r>
      <w:proofErr w:type="spellEnd"/>
      <w:r w:rsidR="001274D3" w:rsidRPr="0013185F">
        <w:rPr>
          <w:sz w:val="22"/>
          <w:szCs w:val="22"/>
        </w:rPr>
        <w:t xml:space="preserve"> </w:t>
      </w:r>
      <w:proofErr w:type="spellStart"/>
      <w:r w:rsidR="001274D3" w:rsidRPr="0013185F">
        <w:rPr>
          <w:sz w:val="22"/>
          <w:szCs w:val="22"/>
        </w:rPr>
        <w:t>i</w:t>
      </w:r>
      <w:proofErr w:type="spellEnd"/>
      <w:r w:rsidR="001274D3" w:rsidRPr="0013185F">
        <w:rPr>
          <w:sz w:val="22"/>
          <w:szCs w:val="22"/>
        </w:rPr>
        <w:t xml:space="preserve"> </w:t>
      </w:r>
      <w:proofErr w:type="spellStart"/>
      <w:r w:rsidR="001274D3" w:rsidRPr="0013185F">
        <w:rPr>
          <w:sz w:val="22"/>
          <w:szCs w:val="22"/>
        </w:rPr>
        <w:t>radova</w:t>
      </w:r>
      <w:proofErr w:type="spellEnd"/>
      <w:r w:rsidR="00710AC2" w:rsidRPr="0013185F">
        <w:rPr>
          <w:sz w:val="22"/>
          <w:szCs w:val="22"/>
        </w:rPr>
        <w:t>,</w:t>
      </w:r>
      <w:r w:rsidR="001274D3" w:rsidRPr="0013185F">
        <w:rPr>
          <w:sz w:val="22"/>
          <w:szCs w:val="22"/>
        </w:rPr>
        <w:t xml:space="preserve"> </w:t>
      </w:r>
      <w:proofErr w:type="spellStart"/>
      <w:r w:rsidR="007204A3" w:rsidRPr="0013185F">
        <w:rPr>
          <w:sz w:val="22"/>
          <w:szCs w:val="22"/>
        </w:rPr>
        <w:t>ravnateljica</w:t>
      </w:r>
      <w:proofErr w:type="spellEnd"/>
      <w:r w:rsidR="004E588D">
        <w:rPr>
          <w:sz w:val="22"/>
          <w:szCs w:val="22"/>
        </w:rPr>
        <w:t xml:space="preserve"> </w:t>
      </w:r>
      <w:proofErr w:type="spellStart"/>
      <w:r w:rsidR="004E588D">
        <w:rPr>
          <w:sz w:val="22"/>
          <w:szCs w:val="22"/>
        </w:rPr>
        <w:t>Gradskog</w:t>
      </w:r>
      <w:proofErr w:type="spellEnd"/>
      <w:r w:rsidR="004E588D">
        <w:rPr>
          <w:sz w:val="22"/>
          <w:szCs w:val="22"/>
        </w:rPr>
        <w:t xml:space="preserve"> </w:t>
      </w:r>
      <w:proofErr w:type="spellStart"/>
      <w:r w:rsidR="004E588D">
        <w:rPr>
          <w:sz w:val="22"/>
          <w:szCs w:val="22"/>
        </w:rPr>
        <w:t>kazališta</w:t>
      </w:r>
      <w:proofErr w:type="spellEnd"/>
      <w:r w:rsidR="004E588D">
        <w:rPr>
          <w:sz w:val="22"/>
          <w:szCs w:val="22"/>
        </w:rPr>
        <w:t xml:space="preserve"> Požega, </w:t>
      </w:r>
      <w:r w:rsidR="00362391" w:rsidRPr="0013185F">
        <w:rPr>
          <w:sz w:val="22"/>
          <w:szCs w:val="22"/>
        </w:rPr>
        <w:t xml:space="preserve">dana </w:t>
      </w:r>
      <w:r w:rsidR="006D14BF">
        <w:rPr>
          <w:sz w:val="22"/>
          <w:szCs w:val="22"/>
        </w:rPr>
        <w:t>1</w:t>
      </w:r>
      <w:r w:rsidR="007E37AD">
        <w:rPr>
          <w:sz w:val="22"/>
          <w:szCs w:val="22"/>
        </w:rPr>
        <w:t>9</w:t>
      </w:r>
      <w:r w:rsidR="004E588D">
        <w:rPr>
          <w:sz w:val="22"/>
          <w:szCs w:val="22"/>
        </w:rPr>
        <w:t xml:space="preserve">. </w:t>
      </w:r>
      <w:proofErr w:type="spellStart"/>
      <w:r w:rsidR="004E588D">
        <w:rPr>
          <w:sz w:val="22"/>
          <w:szCs w:val="22"/>
        </w:rPr>
        <w:t>lipnja</w:t>
      </w:r>
      <w:proofErr w:type="spellEnd"/>
      <w:r w:rsidR="00310D41">
        <w:rPr>
          <w:sz w:val="22"/>
          <w:szCs w:val="22"/>
        </w:rPr>
        <w:t xml:space="preserve"> 202</w:t>
      </w:r>
      <w:r w:rsidR="004E588D">
        <w:rPr>
          <w:sz w:val="22"/>
          <w:szCs w:val="22"/>
        </w:rPr>
        <w:t>6</w:t>
      </w:r>
      <w:r w:rsidR="00310D41">
        <w:rPr>
          <w:sz w:val="22"/>
          <w:szCs w:val="22"/>
        </w:rPr>
        <w:t>.</w:t>
      </w:r>
      <w:r w:rsidR="008B1AD3" w:rsidRPr="0013185F">
        <w:rPr>
          <w:sz w:val="22"/>
          <w:szCs w:val="22"/>
        </w:rPr>
        <w:t xml:space="preserve"> </w:t>
      </w:r>
      <w:proofErr w:type="spellStart"/>
      <w:r w:rsidR="00362391" w:rsidRPr="0013185F">
        <w:rPr>
          <w:sz w:val="22"/>
          <w:szCs w:val="22"/>
        </w:rPr>
        <w:t>godine</w:t>
      </w:r>
      <w:proofErr w:type="spellEnd"/>
      <w:r w:rsidR="00362391" w:rsidRPr="0013185F">
        <w:rPr>
          <w:sz w:val="22"/>
          <w:szCs w:val="22"/>
        </w:rPr>
        <w:t xml:space="preserve"> </w:t>
      </w:r>
      <w:proofErr w:type="spellStart"/>
      <w:r w:rsidR="00362391" w:rsidRPr="0013185F">
        <w:rPr>
          <w:sz w:val="22"/>
          <w:szCs w:val="22"/>
        </w:rPr>
        <w:t>donosi</w:t>
      </w:r>
      <w:proofErr w:type="spellEnd"/>
    </w:p>
    <w:p w14:paraId="24B4837F" w14:textId="77777777" w:rsidR="00BC1B3F" w:rsidRPr="0013185F" w:rsidRDefault="00C92676" w:rsidP="00482D74">
      <w:pPr>
        <w:pStyle w:val="Tijeloteksta6"/>
        <w:spacing w:after="0" w:line="240" w:lineRule="auto"/>
        <w:ind w:left="4240" w:firstLine="0"/>
        <w:rPr>
          <w:sz w:val="22"/>
          <w:szCs w:val="22"/>
        </w:rPr>
      </w:pPr>
      <w:r w:rsidRPr="0013185F">
        <w:rPr>
          <w:sz w:val="22"/>
          <w:szCs w:val="22"/>
        </w:rPr>
        <w:t>ODLUKU</w:t>
      </w:r>
    </w:p>
    <w:p w14:paraId="46949182" w14:textId="77777777" w:rsidR="00776461" w:rsidRDefault="00C92676" w:rsidP="00482D74">
      <w:pPr>
        <w:pStyle w:val="Tijeloteksta6"/>
        <w:spacing w:after="0" w:line="240" w:lineRule="auto"/>
        <w:ind w:right="-1" w:firstLine="0"/>
        <w:jc w:val="center"/>
        <w:rPr>
          <w:sz w:val="22"/>
          <w:szCs w:val="22"/>
        </w:rPr>
      </w:pPr>
      <w:r w:rsidRPr="0013185F">
        <w:rPr>
          <w:sz w:val="22"/>
          <w:szCs w:val="22"/>
        </w:rPr>
        <w:t xml:space="preserve">o </w:t>
      </w:r>
      <w:proofErr w:type="spellStart"/>
      <w:r w:rsidRPr="0013185F">
        <w:rPr>
          <w:sz w:val="22"/>
          <w:szCs w:val="22"/>
        </w:rPr>
        <w:t>imenovanju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Povjerenstva</w:t>
      </w:r>
      <w:bookmarkStart w:id="1" w:name="_Hlk534786584"/>
      <w:bookmarkStart w:id="2" w:name="bookmark0"/>
      <w:proofErr w:type="spellEnd"/>
      <w:r w:rsidR="00C54505" w:rsidRPr="0013185F">
        <w:rPr>
          <w:sz w:val="22"/>
          <w:szCs w:val="22"/>
        </w:rPr>
        <w:t xml:space="preserve"> za </w:t>
      </w:r>
      <w:proofErr w:type="spellStart"/>
      <w:r w:rsidR="00776461">
        <w:rPr>
          <w:sz w:val="22"/>
          <w:szCs w:val="22"/>
        </w:rPr>
        <w:t>pripremu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i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provedbu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postupka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9867B5" w:rsidRPr="0013185F">
        <w:rPr>
          <w:sz w:val="22"/>
          <w:szCs w:val="22"/>
        </w:rPr>
        <w:t>jednostavn</w:t>
      </w:r>
      <w:r w:rsidR="00776461">
        <w:rPr>
          <w:sz w:val="22"/>
          <w:szCs w:val="22"/>
        </w:rPr>
        <w:t>e</w:t>
      </w:r>
      <w:proofErr w:type="spellEnd"/>
      <w:r w:rsidR="009867B5" w:rsidRPr="0013185F">
        <w:rPr>
          <w:sz w:val="22"/>
          <w:szCs w:val="22"/>
        </w:rPr>
        <w:t xml:space="preserve"> </w:t>
      </w:r>
    </w:p>
    <w:p w14:paraId="01858431" w14:textId="352BB957" w:rsidR="00BC1B3F" w:rsidRPr="0013185F" w:rsidRDefault="009867B5" w:rsidP="00482D74">
      <w:pPr>
        <w:pStyle w:val="Tijeloteksta6"/>
        <w:spacing w:after="0" w:line="240" w:lineRule="auto"/>
        <w:ind w:right="-1" w:firstLine="0"/>
        <w:jc w:val="center"/>
        <w:rPr>
          <w:sz w:val="22"/>
          <w:szCs w:val="22"/>
        </w:rPr>
      </w:pPr>
      <w:proofErr w:type="spellStart"/>
      <w:r w:rsidRPr="0013185F">
        <w:rPr>
          <w:sz w:val="22"/>
          <w:szCs w:val="22"/>
        </w:rPr>
        <w:t>nabav</w:t>
      </w:r>
      <w:r w:rsidR="00776461">
        <w:rPr>
          <w:sz w:val="22"/>
          <w:szCs w:val="22"/>
        </w:rPr>
        <w:t>e</w:t>
      </w:r>
      <w:proofErr w:type="spellEnd"/>
      <w:r w:rsidR="00776461">
        <w:rPr>
          <w:sz w:val="22"/>
          <w:szCs w:val="22"/>
        </w:rPr>
        <w:t xml:space="preserve"> </w:t>
      </w:r>
      <w:r w:rsidRPr="0013185F">
        <w:rPr>
          <w:sz w:val="22"/>
          <w:szCs w:val="22"/>
        </w:rPr>
        <w:t xml:space="preserve"> </w:t>
      </w:r>
      <w:r w:rsidR="00E84A5D">
        <w:rPr>
          <w:sz w:val="22"/>
          <w:szCs w:val="22"/>
        </w:rPr>
        <w:t xml:space="preserve">– </w:t>
      </w:r>
      <w:proofErr w:type="spellStart"/>
      <w:r w:rsidR="00E84A5D">
        <w:rPr>
          <w:sz w:val="22"/>
          <w:szCs w:val="22"/>
        </w:rPr>
        <w:t>opskrba</w:t>
      </w:r>
      <w:proofErr w:type="spellEnd"/>
      <w:r w:rsidR="00E84A5D">
        <w:rPr>
          <w:sz w:val="22"/>
          <w:szCs w:val="22"/>
        </w:rPr>
        <w:t xml:space="preserve"> </w:t>
      </w:r>
      <w:proofErr w:type="spellStart"/>
      <w:r w:rsidR="00E84A5D">
        <w:rPr>
          <w:sz w:val="22"/>
          <w:szCs w:val="22"/>
        </w:rPr>
        <w:t>električnom</w:t>
      </w:r>
      <w:proofErr w:type="spellEnd"/>
      <w:r w:rsidR="00E84A5D">
        <w:rPr>
          <w:sz w:val="22"/>
          <w:szCs w:val="22"/>
        </w:rPr>
        <w:t xml:space="preserve"> </w:t>
      </w:r>
      <w:proofErr w:type="spellStart"/>
      <w:r w:rsidR="00E84A5D">
        <w:rPr>
          <w:sz w:val="22"/>
          <w:szCs w:val="22"/>
        </w:rPr>
        <w:t>energijom</w:t>
      </w:r>
      <w:proofErr w:type="spellEnd"/>
      <w:r w:rsidR="00776461">
        <w:rPr>
          <w:sz w:val="22"/>
          <w:szCs w:val="22"/>
        </w:rPr>
        <w:t>, JN-</w:t>
      </w:r>
      <w:r w:rsidR="00AA3B3F">
        <w:rPr>
          <w:sz w:val="22"/>
          <w:szCs w:val="22"/>
        </w:rPr>
        <w:t>1A</w:t>
      </w:r>
      <w:r w:rsidR="00776461">
        <w:rPr>
          <w:sz w:val="22"/>
          <w:szCs w:val="22"/>
        </w:rPr>
        <w:t>/2026</w:t>
      </w:r>
    </w:p>
    <w:bookmarkEnd w:id="1"/>
    <w:p w14:paraId="7A2CF156" w14:textId="77777777" w:rsidR="00362391" w:rsidRPr="0013185F" w:rsidRDefault="00362391" w:rsidP="00482D74">
      <w:pPr>
        <w:pStyle w:val="Tijeloteksta6"/>
        <w:spacing w:after="0" w:line="240" w:lineRule="auto"/>
        <w:ind w:left="1000" w:right="860" w:firstLine="0"/>
        <w:jc w:val="center"/>
        <w:rPr>
          <w:sz w:val="22"/>
          <w:szCs w:val="22"/>
        </w:rPr>
      </w:pPr>
    </w:p>
    <w:p w14:paraId="51FCEDEA" w14:textId="77777777" w:rsidR="004C0D0D" w:rsidRPr="0013185F" w:rsidRDefault="00C92676" w:rsidP="00482D74">
      <w:pPr>
        <w:pStyle w:val="Tijeloteksta6"/>
        <w:spacing w:after="0" w:line="240" w:lineRule="auto"/>
        <w:ind w:left="708" w:right="860" w:firstLine="0"/>
        <w:jc w:val="center"/>
        <w:rPr>
          <w:sz w:val="22"/>
          <w:szCs w:val="22"/>
        </w:rPr>
      </w:pPr>
      <w:r w:rsidRPr="0013185F">
        <w:rPr>
          <w:sz w:val="22"/>
          <w:szCs w:val="22"/>
        </w:rPr>
        <w:t>I.</w:t>
      </w:r>
      <w:bookmarkEnd w:id="2"/>
    </w:p>
    <w:p w14:paraId="3570827F" w14:textId="7B60F752" w:rsidR="00362391" w:rsidRPr="0013185F" w:rsidRDefault="00C92676" w:rsidP="00482D74">
      <w:pPr>
        <w:pStyle w:val="Tijeloteksta6"/>
        <w:spacing w:after="0" w:line="240" w:lineRule="auto"/>
        <w:ind w:right="860" w:firstLine="708"/>
        <w:rPr>
          <w:sz w:val="22"/>
          <w:szCs w:val="22"/>
        </w:rPr>
      </w:pPr>
      <w:r w:rsidRPr="0013185F">
        <w:rPr>
          <w:sz w:val="22"/>
          <w:szCs w:val="22"/>
        </w:rPr>
        <w:t xml:space="preserve">Za </w:t>
      </w:r>
      <w:proofErr w:type="spellStart"/>
      <w:r w:rsidRPr="0013185F">
        <w:rPr>
          <w:sz w:val="22"/>
          <w:szCs w:val="22"/>
        </w:rPr>
        <w:t>članove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Povjerenstva</w:t>
      </w:r>
      <w:proofErr w:type="spellEnd"/>
      <w:r w:rsidRPr="0013185F">
        <w:rPr>
          <w:sz w:val="22"/>
          <w:szCs w:val="22"/>
        </w:rPr>
        <w:t xml:space="preserve"> za </w:t>
      </w:r>
      <w:proofErr w:type="spellStart"/>
      <w:r w:rsidR="00C54505" w:rsidRPr="0013185F">
        <w:rPr>
          <w:sz w:val="22"/>
          <w:szCs w:val="22"/>
        </w:rPr>
        <w:t>jednostavnu</w:t>
      </w:r>
      <w:proofErr w:type="spellEnd"/>
      <w:r w:rsidR="00C54505" w:rsidRPr="0013185F">
        <w:rPr>
          <w:sz w:val="22"/>
          <w:szCs w:val="22"/>
        </w:rPr>
        <w:t xml:space="preserve"> </w:t>
      </w:r>
      <w:proofErr w:type="spellStart"/>
      <w:r w:rsidR="00C54505" w:rsidRPr="0013185F">
        <w:rPr>
          <w:sz w:val="22"/>
          <w:szCs w:val="22"/>
        </w:rPr>
        <w:t>nabavu</w:t>
      </w:r>
      <w:proofErr w:type="spellEnd"/>
      <w:r w:rsidR="00A725A0" w:rsidRPr="0013185F">
        <w:rPr>
          <w:sz w:val="22"/>
          <w:szCs w:val="22"/>
        </w:rPr>
        <w:t>,</w:t>
      </w:r>
      <w:r w:rsidR="00AF665D" w:rsidRPr="0013185F">
        <w:rPr>
          <w:sz w:val="22"/>
          <w:szCs w:val="22"/>
        </w:rPr>
        <w:t xml:space="preserve"> </w:t>
      </w:r>
      <w:proofErr w:type="spellStart"/>
      <w:r w:rsidR="00CA0633" w:rsidRPr="0013185F">
        <w:rPr>
          <w:sz w:val="22"/>
          <w:szCs w:val="22"/>
        </w:rPr>
        <w:t>imenuju</w:t>
      </w:r>
      <w:proofErr w:type="spellEnd"/>
      <w:r w:rsidR="00CA0633" w:rsidRPr="0013185F">
        <w:rPr>
          <w:sz w:val="22"/>
          <w:szCs w:val="22"/>
        </w:rPr>
        <w:t xml:space="preserve"> se:</w:t>
      </w:r>
    </w:p>
    <w:p w14:paraId="384B165B" w14:textId="77777777" w:rsidR="00C92676" w:rsidRPr="0013185F" w:rsidRDefault="00CA0633" w:rsidP="00482D74">
      <w:pPr>
        <w:pStyle w:val="Tijeloteksta6"/>
        <w:tabs>
          <w:tab w:val="left" w:pos="9639"/>
        </w:tabs>
        <w:spacing w:after="0" w:line="240" w:lineRule="auto"/>
        <w:ind w:right="-1" w:firstLine="0"/>
        <w:jc w:val="both"/>
        <w:rPr>
          <w:sz w:val="22"/>
          <w:szCs w:val="22"/>
        </w:rPr>
      </w:pPr>
      <w:r w:rsidRPr="0013185F">
        <w:rPr>
          <w:sz w:val="22"/>
          <w:szCs w:val="22"/>
        </w:rPr>
        <w:t xml:space="preserve"> </w:t>
      </w:r>
    </w:p>
    <w:p w14:paraId="0E68783B" w14:textId="2BE1ABA8" w:rsidR="005647CB" w:rsidRDefault="004F68FA" w:rsidP="00310D41">
      <w:pPr>
        <w:pStyle w:val="Tijeloteksta6"/>
        <w:spacing w:after="0" w:line="240" w:lineRule="auto"/>
        <w:ind w:left="60" w:firstLine="64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4F68FA">
        <w:rPr>
          <w:sz w:val="22"/>
          <w:szCs w:val="22"/>
        </w:rPr>
        <w:t xml:space="preserve"> </w:t>
      </w:r>
      <w:r w:rsidR="00391DA8">
        <w:rPr>
          <w:sz w:val="22"/>
          <w:szCs w:val="22"/>
        </w:rPr>
        <w:t>Goran Krmpotić</w:t>
      </w:r>
      <w:r w:rsidR="00776461">
        <w:rPr>
          <w:sz w:val="22"/>
          <w:szCs w:val="22"/>
        </w:rPr>
        <w:t xml:space="preserve">, </w:t>
      </w:r>
      <w:proofErr w:type="spellStart"/>
      <w:r w:rsidR="00776461">
        <w:rPr>
          <w:sz w:val="22"/>
          <w:szCs w:val="22"/>
        </w:rPr>
        <w:t>djelatnik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Gradskog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kazališta</w:t>
      </w:r>
      <w:proofErr w:type="spellEnd"/>
      <w:r w:rsidR="00776461">
        <w:rPr>
          <w:sz w:val="22"/>
          <w:szCs w:val="22"/>
        </w:rPr>
        <w:t xml:space="preserve"> Požega</w:t>
      </w:r>
    </w:p>
    <w:p w14:paraId="748085B6" w14:textId="7336FB23" w:rsidR="00310D41" w:rsidRDefault="00310D41" w:rsidP="00310D41">
      <w:pPr>
        <w:pStyle w:val="Tijeloteksta6"/>
        <w:spacing w:after="0" w:line="240" w:lineRule="auto"/>
        <w:ind w:left="60" w:firstLine="64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C0D0D" w:rsidRPr="0013185F">
        <w:rPr>
          <w:sz w:val="22"/>
          <w:szCs w:val="22"/>
        </w:rPr>
        <w:t>.</w:t>
      </w:r>
      <w:r w:rsidR="008B0147" w:rsidRPr="0013185F">
        <w:rPr>
          <w:sz w:val="22"/>
          <w:szCs w:val="22"/>
        </w:rPr>
        <w:t xml:space="preserve"> </w:t>
      </w:r>
      <w:r w:rsidR="00391DA8">
        <w:rPr>
          <w:sz w:val="22"/>
          <w:szCs w:val="22"/>
        </w:rPr>
        <w:t>Mirna Šimunović Svoboda</w:t>
      </w:r>
      <w:r w:rsidR="00776461">
        <w:rPr>
          <w:sz w:val="22"/>
          <w:szCs w:val="22"/>
        </w:rPr>
        <w:t xml:space="preserve">, </w:t>
      </w:r>
      <w:proofErr w:type="spellStart"/>
      <w:r w:rsidR="00776461">
        <w:rPr>
          <w:sz w:val="22"/>
          <w:szCs w:val="22"/>
        </w:rPr>
        <w:t>djelatnica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Gradskog</w:t>
      </w:r>
      <w:proofErr w:type="spellEnd"/>
      <w:r w:rsidR="00776461">
        <w:rPr>
          <w:sz w:val="22"/>
          <w:szCs w:val="22"/>
        </w:rPr>
        <w:t xml:space="preserve"> </w:t>
      </w:r>
      <w:proofErr w:type="spellStart"/>
      <w:r w:rsidR="00776461">
        <w:rPr>
          <w:sz w:val="22"/>
          <w:szCs w:val="22"/>
        </w:rPr>
        <w:t>kazališta</w:t>
      </w:r>
      <w:proofErr w:type="spellEnd"/>
      <w:r w:rsidR="00776461">
        <w:rPr>
          <w:sz w:val="22"/>
          <w:szCs w:val="22"/>
        </w:rPr>
        <w:t xml:space="preserve"> Požega</w:t>
      </w:r>
    </w:p>
    <w:p w14:paraId="2D4E70C4" w14:textId="076D5D4E" w:rsidR="00310D41" w:rsidRPr="0013185F" w:rsidRDefault="00310D41" w:rsidP="00310D41">
      <w:pPr>
        <w:pStyle w:val="Tijeloteksta6"/>
        <w:spacing w:after="0" w:line="240" w:lineRule="auto"/>
        <w:ind w:left="60" w:firstLine="649"/>
        <w:jc w:val="both"/>
        <w:rPr>
          <w:sz w:val="22"/>
          <w:szCs w:val="22"/>
        </w:rPr>
      </w:pPr>
      <w:r>
        <w:rPr>
          <w:rFonts w:eastAsia="Calibri"/>
        </w:rPr>
        <w:t xml:space="preserve">3. </w:t>
      </w:r>
      <w:r w:rsidR="005F54E8">
        <w:rPr>
          <w:rFonts w:eastAsia="Calibri"/>
        </w:rPr>
        <w:t>Maja Petrović</w:t>
      </w:r>
      <w:r w:rsidR="00776461">
        <w:rPr>
          <w:rFonts w:eastAsia="Calibri"/>
        </w:rPr>
        <w:t xml:space="preserve">, </w:t>
      </w:r>
      <w:proofErr w:type="spellStart"/>
      <w:r w:rsidR="00776461">
        <w:rPr>
          <w:rFonts w:eastAsia="Calibri"/>
        </w:rPr>
        <w:t>djelatnica</w:t>
      </w:r>
      <w:proofErr w:type="spellEnd"/>
      <w:r w:rsidR="00776461">
        <w:rPr>
          <w:rFonts w:eastAsia="Calibri"/>
        </w:rPr>
        <w:t xml:space="preserve"> </w:t>
      </w:r>
      <w:proofErr w:type="spellStart"/>
      <w:r w:rsidR="00776461">
        <w:rPr>
          <w:rFonts w:eastAsia="Calibri"/>
        </w:rPr>
        <w:t>Gradskog</w:t>
      </w:r>
      <w:proofErr w:type="spellEnd"/>
      <w:r w:rsidR="00776461">
        <w:rPr>
          <w:rFonts w:eastAsia="Calibri"/>
        </w:rPr>
        <w:t xml:space="preserve"> </w:t>
      </w:r>
      <w:proofErr w:type="spellStart"/>
      <w:r w:rsidR="00776461">
        <w:rPr>
          <w:rFonts w:eastAsia="Calibri"/>
        </w:rPr>
        <w:t>kazališta</w:t>
      </w:r>
      <w:proofErr w:type="spellEnd"/>
      <w:r w:rsidR="00776461">
        <w:rPr>
          <w:rFonts w:eastAsia="Calibri"/>
        </w:rPr>
        <w:t xml:space="preserve"> Požega</w:t>
      </w:r>
    </w:p>
    <w:p w14:paraId="51FAE1D6" w14:textId="77777777" w:rsidR="002608C3" w:rsidRPr="0013185F" w:rsidRDefault="002608C3" w:rsidP="00482D74">
      <w:pPr>
        <w:pStyle w:val="Tijeloteksta6"/>
        <w:tabs>
          <w:tab w:val="left" w:pos="284"/>
          <w:tab w:val="left" w:pos="1134"/>
          <w:tab w:val="left" w:pos="1276"/>
        </w:tabs>
        <w:spacing w:after="0" w:line="240" w:lineRule="auto"/>
        <w:ind w:right="40" w:firstLine="0"/>
        <w:jc w:val="both"/>
        <w:rPr>
          <w:sz w:val="22"/>
          <w:szCs w:val="22"/>
        </w:rPr>
      </w:pPr>
    </w:p>
    <w:p w14:paraId="1B822163" w14:textId="3192B72E" w:rsidR="00454F84" w:rsidRPr="0013185F" w:rsidRDefault="00C92676" w:rsidP="00482D74">
      <w:pPr>
        <w:pStyle w:val="Tijeloteksta6"/>
        <w:spacing w:after="0" w:line="240" w:lineRule="auto"/>
        <w:ind w:firstLine="709"/>
        <w:jc w:val="both"/>
        <w:rPr>
          <w:sz w:val="22"/>
          <w:szCs w:val="22"/>
        </w:rPr>
      </w:pPr>
      <w:proofErr w:type="spellStart"/>
      <w:r w:rsidRPr="0013185F">
        <w:rPr>
          <w:sz w:val="22"/>
          <w:szCs w:val="22"/>
        </w:rPr>
        <w:t>Imenovani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članovi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Povjerenstva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nisu</w:t>
      </w:r>
      <w:proofErr w:type="spellEnd"/>
      <w:r w:rsidRPr="0013185F">
        <w:rPr>
          <w:sz w:val="22"/>
          <w:szCs w:val="22"/>
        </w:rPr>
        <w:t xml:space="preserve"> u </w:t>
      </w:r>
      <w:proofErr w:type="spellStart"/>
      <w:r w:rsidRPr="0013185F">
        <w:rPr>
          <w:sz w:val="22"/>
          <w:szCs w:val="22"/>
        </w:rPr>
        <w:t>sukobu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interesa</w:t>
      </w:r>
      <w:proofErr w:type="spellEnd"/>
      <w:r w:rsidRPr="0013185F">
        <w:rPr>
          <w:sz w:val="22"/>
          <w:szCs w:val="22"/>
        </w:rPr>
        <w:t xml:space="preserve"> u </w:t>
      </w:r>
      <w:proofErr w:type="spellStart"/>
      <w:r w:rsidRPr="0013185F">
        <w:rPr>
          <w:sz w:val="22"/>
          <w:szCs w:val="22"/>
        </w:rPr>
        <w:t>smislu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članka</w:t>
      </w:r>
      <w:proofErr w:type="spellEnd"/>
      <w:r w:rsidRPr="0013185F">
        <w:rPr>
          <w:sz w:val="22"/>
          <w:szCs w:val="22"/>
        </w:rPr>
        <w:t xml:space="preserve"> 76. </w:t>
      </w:r>
      <w:proofErr w:type="spellStart"/>
      <w:r w:rsidRPr="0013185F">
        <w:rPr>
          <w:sz w:val="22"/>
          <w:szCs w:val="22"/>
        </w:rPr>
        <w:t>i</w:t>
      </w:r>
      <w:proofErr w:type="spellEnd"/>
      <w:r w:rsidRPr="0013185F">
        <w:rPr>
          <w:sz w:val="22"/>
          <w:szCs w:val="22"/>
        </w:rPr>
        <w:t xml:space="preserve"> </w:t>
      </w:r>
      <w:proofErr w:type="spellStart"/>
      <w:r w:rsidRPr="0013185F">
        <w:rPr>
          <w:sz w:val="22"/>
          <w:szCs w:val="22"/>
        </w:rPr>
        <w:t>članka</w:t>
      </w:r>
      <w:proofErr w:type="spellEnd"/>
      <w:r w:rsidRPr="0013185F">
        <w:rPr>
          <w:sz w:val="22"/>
          <w:szCs w:val="22"/>
        </w:rPr>
        <w:t xml:space="preserve"> 77. </w:t>
      </w:r>
      <w:proofErr w:type="spellStart"/>
      <w:r w:rsidRPr="0013185F">
        <w:rPr>
          <w:sz w:val="22"/>
          <w:szCs w:val="22"/>
        </w:rPr>
        <w:t>Zakona</w:t>
      </w:r>
      <w:proofErr w:type="spellEnd"/>
      <w:r w:rsidRPr="0013185F">
        <w:rPr>
          <w:sz w:val="22"/>
          <w:szCs w:val="22"/>
        </w:rPr>
        <w:t>.</w:t>
      </w:r>
    </w:p>
    <w:p w14:paraId="6A47A05D" w14:textId="77777777" w:rsidR="00900972" w:rsidRPr="0013185F" w:rsidRDefault="00900972" w:rsidP="00482D74">
      <w:pPr>
        <w:pStyle w:val="Tijeloteksta6"/>
        <w:spacing w:after="0" w:line="240" w:lineRule="auto"/>
        <w:ind w:left="60" w:firstLine="940"/>
        <w:jc w:val="both"/>
        <w:rPr>
          <w:sz w:val="22"/>
          <w:szCs w:val="22"/>
        </w:rPr>
      </w:pPr>
    </w:p>
    <w:p w14:paraId="45C849CA" w14:textId="77777777" w:rsidR="004C0D0D" w:rsidRPr="0013185F" w:rsidRDefault="00C92676" w:rsidP="00482D74">
      <w:pPr>
        <w:pStyle w:val="Tijeloteksta6"/>
        <w:spacing w:after="0" w:line="240" w:lineRule="auto"/>
        <w:ind w:left="60" w:hanging="60"/>
        <w:jc w:val="center"/>
        <w:rPr>
          <w:sz w:val="22"/>
          <w:szCs w:val="22"/>
        </w:rPr>
      </w:pPr>
      <w:r w:rsidRPr="0013185F">
        <w:rPr>
          <w:sz w:val="22"/>
          <w:szCs w:val="22"/>
        </w:rPr>
        <w:t>II.</w:t>
      </w:r>
    </w:p>
    <w:p w14:paraId="7E663D0D" w14:textId="77777777" w:rsidR="004C0D0D" w:rsidRPr="0013185F" w:rsidRDefault="004C0D0D" w:rsidP="00482D74">
      <w:pPr>
        <w:pStyle w:val="Tijeloteksta6"/>
        <w:spacing w:after="0" w:line="240" w:lineRule="auto"/>
        <w:ind w:left="60" w:hanging="60"/>
        <w:jc w:val="center"/>
        <w:rPr>
          <w:sz w:val="22"/>
          <w:szCs w:val="22"/>
        </w:rPr>
      </w:pPr>
    </w:p>
    <w:p w14:paraId="24B8A6C5" w14:textId="5EC288D2" w:rsidR="002F5B87" w:rsidRDefault="00BA05AB" w:rsidP="00482D74">
      <w:pPr>
        <w:pStyle w:val="Tijeloteksta6"/>
        <w:spacing w:after="0" w:line="240" w:lineRule="auto"/>
        <w:ind w:left="60" w:firstLine="64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Gradsko</w:t>
      </w:r>
      <w:proofErr w:type="spellEnd"/>
      <w:r>
        <w:rPr>
          <w:sz w:val="22"/>
          <w:szCs w:val="22"/>
        </w:rPr>
        <w:t xml:space="preserve"> kazalište Požega, </w:t>
      </w:r>
      <w:proofErr w:type="spellStart"/>
      <w:r>
        <w:rPr>
          <w:sz w:val="22"/>
          <w:szCs w:val="22"/>
        </w:rPr>
        <w:t>Trg</w:t>
      </w:r>
      <w:proofErr w:type="spellEnd"/>
      <w:r>
        <w:rPr>
          <w:sz w:val="22"/>
          <w:szCs w:val="22"/>
        </w:rPr>
        <w:t xml:space="preserve"> Svetog </w:t>
      </w:r>
      <w:proofErr w:type="spellStart"/>
      <w:r w:rsidR="006D14BF">
        <w:rPr>
          <w:sz w:val="22"/>
          <w:szCs w:val="22"/>
        </w:rPr>
        <w:t>T</w:t>
      </w:r>
      <w:r>
        <w:rPr>
          <w:sz w:val="22"/>
          <w:szCs w:val="22"/>
        </w:rPr>
        <w:t>rojstva</w:t>
      </w:r>
      <w:proofErr w:type="spellEnd"/>
      <w:r>
        <w:rPr>
          <w:sz w:val="22"/>
          <w:szCs w:val="22"/>
        </w:rPr>
        <w:t xml:space="preserve"> 20,</w:t>
      </w:r>
      <w:r w:rsidR="00381551">
        <w:rPr>
          <w:sz w:val="22"/>
          <w:szCs w:val="22"/>
        </w:rPr>
        <w:t xml:space="preserve"> </w:t>
      </w:r>
      <w:r w:rsidR="00FB28E7" w:rsidRPr="00D74524">
        <w:rPr>
          <w:sz w:val="22"/>
          <w:szCs w:val="22"/>
        </w:rPr>
        <w:t xml:space="preserve">34000 Požega, OIB </w:t>
      </w:r>
      <w:r>
        <w:rPr>
          <w:sz w:val="22"/>
          <w:szCs w:val="22"/>
        </w:rPr>
        <w:t>79173679205</w:t>
      </w:r>
      <w:r w:rsidR="00C92676" w:rsidRPr="00D74524">
        <w:rPr>
          <w:sz w:val="22"/>
          <w:szCs w:val="22"/>
        </w:rPr>
        <w:t xml:space="preserve">, </w:t>
      </w:r>
      <w:proofErr w:type="spellStart"/>
      <w:r w:rsidR="00C92676" w:rsidRPr="00D74524">
        <w:rPr>
          <w:sz w:val="22"/>
          <w:szCs w:val="22"/>
        </w:rPr>
        <w:t>kao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javni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naručitelj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A0633" w:rsidRPr="00D74524">
        <w:rPr>
          <w:sz w:val="22"/>
          <w:szCs w:val="22"/>
        </w:rPr>
        <w:t>će</w:t>
      </w:r>
      <w:proofErr w:type="spellEnd"/>
      <w:r w:rsidR="00CA0633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provesti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postupak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jednostavne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nabave</w:t>
      </w:r>
      <w:proofErr w:type="spellEnd"/>
      <w:r w:rsidR="006738BE" w:rsidRPr="00D74524">
        <w:rPr>
          <w:sz w:val="22"/>
          <w:szCs w:val="22"/>
        </w:rPr>
        <w:t xml:space="preserve"> </w:t>
      </w:r>
      <w:r w:rsidR="009867B5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iz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točke</w:t>
      </w:r>
      <w:proofErr w:type="spellEnd"/>
      <w:r w:rsidR="00C56BA8" w:rsidRPr="00D74524">
        <w:rPr>
          <w:sz w:val="22"/>
          <w:szCs w:val="22"/>
        </w:rPr>
        <w:t xml:space="preserve"> I., </w:t>
      </w:r>
      <w:proofErr w:type="spellStart"/>
      <w:r w:rsidR="00C56BA8" w:rsidRPr="00D74524">
        <w:rPr>
          <w:sz w:val="22"/>
          <w:szCs w:val="22"/>
        </w:rPr>
        <w:t>stavka</w:t>
      </w:r>
      <w:proofErr w:type="spellEnd"/>
      <w:r w:rsidR="00C56BA8" w:rsidRPr="00D74524">
        <w:rPr>
          <w:sz w:val="22"/>
          <w:szCs w:val="22"/>
        </w:rPr>
        <w:t xml:space="preserve"> 1.</w:t>
      </w:r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ove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Odluke</w:t>
      </w:r>
      <w:proofErr w:type="spellEnd"/>
      <w:r w:rsidR="00C92676" w:rsidRPr="00D74524">
        <w:rPr>
          <w:sz w:val="22"/>
          <w:szCs w:val="22"/>
        </w:rPr>
        <w:t xml:space="preserve">, </w:t>
      </w:r>
      <w:proofErr w:type="spellStart"/>
      <w:r w:rsidR="00C92676" w:rsidRPr="00D74524">
        <w:rPr>
          <w:sz w:val="22"/>
          <w:szCs w:val="22"/>
        </w:rPr>
        <w:t>procijenjen</w:t>
      </w:r>
      <w:r w:rsidR="00460F80" w:rsidRPr="00D74524">
        <w:rPr>
          <w:sz w:val="22"/>
          <w:szCs w:val="22"/>
        </w:rPr>
        <w:t>e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vrijednost</w:t>
      </w:r>
      <w:r w:rsidR="00460F80" w:rsidRPr="00D74524">
        <w:rPr>
          <w:sz w:val="22"/>
          <w:szCs w:val="22"/>
        </w:rPr>
        <w:t>i</w:t>
      </w:r>
      <w:proofErr w:type="spellEnd"/>
      <w:r w:rsidR="00C92676" w:rsidRPr="00D74524">
        <w:rPr>
          <w:sz w:val="22"/>
          <w:szCs w:val="22"/>
        </w:rPr>
        <w:t xml:space="preserve"> </w:t>
      </w:r>
      <w:proofErr w:type="spellStart"/>
      <w:r w:rsidR="00C92676" w:rsidRPr="00D74524">
        <w:rPr>
          <w:sz w:val="22"/>
          <w:szCs w:val="22"/>
        </w:rPr>
        <w:t>nabave</w:t>
      </w:r>
      <w:proofErr w:type="spellEnd"/>
      <w:r w:rsidR="00C92676" w:rsidRPr="00D74524">
        <w:rPr>
          <w:sz w:val="22"/>
          <w:szCs w:val="22"/>
        </w:rPr>
        <w:t xml:space="preserve"> </w:t>
      </w:r>
      <w:r w:rsidR="00776461">
        <w:rPr>
          <w:sz w:val="22"/>
          <w:szCs w:val="22"/>
        </w:rPr>
        <w:t>je 3.680,00</w:t>
      </w:r>
      <w:r w:rsidR="00AC5FB0" w:rsidRPr="00D74524">
        <w:rPr>
          <w:sz w:val="22"/>
          <w:szCs w:val="22"/>
        </w:rPr>
        <w:t xml:space="preserve"> </w:t>
      </w:r>
      <w:proofErr w:type="spellStart"/>
      <w:r w:rsidR="00AC5FB0" w:rsidRPr="00D74524">
        <w:rPr>
          <w:sz w:val="22"/>
          <w:szCs w:val="22"/>
        </w:rPr>
        <w:t>eura</w:t>
      </w:r>
      <w:proofErr w:type="spellEnd"/>
      <w:r w:rsidR="00C92676" w:rsidRPr="00D74524">
        <w:rPr>
          <w:sz w:val="22"/>
          <w:szCs w:val="22"/>
        </w:rPr>
        <w:t xml:space="preserve"> bez PDV-a</w:t>
      </w:r>
      <w:r w:rsidR="006738BE" w:rsidRPr="00D74524">
        <w:rPr>
          <w:sz w:val="22"/>
          <w:szCs w:val="22"/>
        </w:rPr>
        <w:t xml:space="preserve">. </w:t>
      </w:r>
    </w:p>
    <w:p w14:paraId="647B7D1E" w14:textId="1EAA4BE8" w:rsidR="006D14BF" w:rsidRDefault="00776461" w:rsidP="00776461">
      <w:pPr>
        <w:pStyle w:val="Tijeloteksta6"/>
        <w:spacing w:after="0" w:line="240" w:lineRule="auto"/>
        <w:ind w:left="60" w:firstLine="649"/>
        <w:jc w:val="both"/>
      </w:pPr>
      <w:proofErr w:type="spellStart"/>
      <w:r>
        <w:rPr>
          <w:sz w:val="22"/>
          <w:szCs w:val="22"/>
        </w:rPr>
        <w:t>Poziv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dostavu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sukladno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članku</w:t>
      </w:r>
      <w:proofErr w:type="spellEnd"/>
      <w:r>
        <w:rPr>
          <w:sz w:val="22"/>
          <w:szCs w:val="22"/>
        </w:rPr>
        <w:t xml:space="preserve"> </w:t>
      </w:r>
      <w:r w:rsidR="006D14BF" w:rsidRPr="006D14BF">
        <w:rPr>
          <w:sz w:val="22"/>
          <w:szCs w:val="22"/>
        </w:rPr>
        <w:t xml:space="preserve">7. </w:t>
      </w:r>
      <w:proofErr w:type="spellStart"/>
      <w:r w:rsidR="006D14BF" w:rsidRPr="006D14BF">
        <w:rPr>
          <w:sz w:val="22"/>
          <w:szCs w:val="22"/>
        </w:rPr>
        <w:t>stavk</w:t>
      </w:r>
      <w:r w:rsidR="006D14BF">
        <w:rPr>
          <w:sz w:val="22"/>
          <w:szCs w:val="22"/>
        </w:rPr>
        <w:t>u</w:t>
      </w:r>
      <w:proofErr w:type="spellEnd"/>
      <w:r w:rsidR="006D14BF" w:rsidRPr="006D14BF">
        <w:rPr>
          <w:sz w:val="22"/>
          <w:szCs w:val="22"/>
        </w:rPr>
        <w:t xml:space="preserve"> 5. </w:t>
      </w:r>
      <w:proofErr w:type="spellStart"/>
      <w:r w:rsidR="006D14BF" w:rsidRPr="006D14BF">
        <w:rPr>
          <w:sz w:val="22"/>
          <w:szCs w:val="22"/>
        </w:rPr>
        <w:t>točk</w:t>
      </w:r>
      <w:r w:rsidR="006D14BF">
        <w:rPr>
          <w:sz w:val="22"/>
          <w:szCs w:val="22"/>
        </w:rPr>
        <w:t>i</w:t>
      </w:r>
      <w:proofErr w:type="spellEnd"/>
      <w:r w:rsidR="006D14BF" w:rsidRPr="006D14BF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jednostavnoj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nabavi</w:t>
      </w:r>
      <w:proofErr w:type="spellEnd"/>
      <w:r>
        <w:rPr>
          <w:sz w:val="22"/>
          <w:szCs w:val="22"/>
        </w:rPr>
        <w:t xml:space="preserve"> robe, </w:t>
      </w:r>
      <w:proofErr w:type="spellStart"/>
      <w:r>
        <w:rPr>
          <w:sz w:val="22"/>
          <w:szCs w:val="22"/>
        </w:rPr>
        <w:t>usluga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od 16. </w:t>
      </w:r>
      <w:proofErr w:type="spellStart"/>
      <w:r>
        <w:rPr>
          <w:sz w:val="22"/>
          <w:szCs w:val="22"/>
        </w:rPr>
        <w:t>veljače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provodi</w:t>
      </w:r>
      <w:proofErr w:type="spellEnd"/>
      <w:r>
        <w:rPr>
          <w:sz w:val="22"/>
          <w:szCs w:val="22"/>
        </w:rPr>
        <w:t xml:space="preserve"> se</w:t>
      </w:r>
      <w:r w:rsidR="006D14BF">
        <w:rPr>
          <w:sz w:val="22"/>
          <w:szCs w:val="22"/>
        </w:rPr>
        <w:t xml:space="preserve"> </w:t>
      </w:r>
      <w:proofErr w:type="spellStart"/>
      <w:r w:rsidR="006D14BF">
        <w:rPr>
          <w:sz w:val="22"/>
          <w:szCs w:val="22"/>
        </w:rPr>
        <w:t>dostavljanjem</w:t>
      </w:r>
      <w:proofErr w:type="spellEnd"/>
      <w:r w:rsidR="006D14BF">
        <w:rPr>
          <w:sz w:val="22"/>
          <w:szCs w:val="22"/>
        </w:rPr>
        <w:t xml:space="preserve"> </w:t>
      </w:r>
      <w:proofErr w:type="spellStart"/>
      <w:r w:rsidR="006D14BF">
        <w:t>poziva</w:t>
      </w:r>
      <w:proofErr w:type="spellEnd"/>
      <w:r w:rsidR="006D14BF">
        <w:t xml:space="preserve"> </w:t>
      </w:r>
      <w:proofErr w:type="spellStart"/>
      <w:r w:rsidR="006D14BF">
        <w:t>na</w:t>
      </w:r>
      <w:proofErr w:type="spellEnd"/>
      <w:r w:rsidR="006D14BF">
        <w:t xml:space="preserve"> </w:t>
      </w:r>
      <w:proofErr w:type="spellStart"/>
      <w:r w:rsidR="006D14BF">
        <w:t>dostavu</w:t>
      </w:r>
      <w:proofErr w:type="spellEnd"/>
      <w:r w:rsidR="006D14BF">
        <w:t xml:space="preserve"> </w:t>
      </w:r>
      <w:proofErr w:type="spellStart"/>
      <w:r w:rsidR="006D14BF">
        <w:t>ponude</w:t>
      </w:r>
      <w:proofErr w:type="spellEnd"/>
      <w:r w:rsidR="006D14BF">
        <w:t xml:space="preserve"> 1 (</w:t>
      </w:r>
      <w:proofErr w:type="spellStart"/>
      <w:r w:rsidR="006D14BF">
        <w:t>jednom</w:t>
      </w:r>
      <w:proofErr w:type="spellEnd"/>
      <w:r w:rsidR="006D14BF">
        <w:t xml:space="preserve">) </w:t>
      </w:r>
      <w:proofErr w:type="spellStart"/>
      <w:r w:rsidR="006D14BF">
        <w:t>gospodarskom</w:t>
      </w:r>
      <w:proofErr w:type="spellEnd"/>
      <w:r w:rsidR="006D14BF">
        <w:t xml:space="preserve"> </w:t>
      </w:r>
      <w:proofErr w:type="spellStart"/>
      <w:r w:rsidR="006D14BF">
        <w:t>subjektu</w:t>
      </w:r>
      <w:proofErr w:type="spellEnd"/>
      <w:r w:rsidR="006D14BF">
        <w:t xml:space="preserve">, </w:t>
      </w:r>
      <w:proofErr w:type="spellStart"/>
      <w:r w:rsidR="006D14BF">
        <w:t>iz</w:t>
      </w:r>
      <w:proofErr w:type="spellEnd"/>
      <w:r w:rsidR="006D14BF">
        <w:t xml:space="preserve"> </w:t>
      </w:r>
      <w:proofErr w:type="spellStart"/>
      <w:r w:rsidR="006D14BF">
        <w:t>razloga</w:t>
      </w:r>
      <w:proofErr w:type="spellEnd"/>
      <w:r w:rsidR="006D14BF">
        <w:t xml:space="preserve"> </w:t>
      </w:r>
      <w:proofErr w:type="spellStart"/>
      <w:r w:rsidR="006D14BF">
        <w:t>što</w:t>
      </w:r>
      <w:proofErr w:type="spellEnd"/>
      <w:r w:rsidR="006D14BF">
        <w:t xml:space="preserve"> u </w:t>
      </w:r>
      <w:proofErr w:type="spellStart"/>
      <w:r w:rsidR="006D14BF">
        <w:t>prethodno</w:t>
      </w:r>
      <w:proofErr w:type="spellEnd"/>
      <w:r w:rsidR="006D14BF">
        <w:t xml:space="preserve"> </w:t>
      </w:r>
      <w:proofErr w:type="spellStart"/>
      <w:r w:rsidR="006D14BF">
        <w:t>provedenom</w:t>
      </w:r>
      <w:proofErr w:type="spellEnd"/>
      <w:r w:rsidR="006D14BF">
        <w:t xml:space="preserve"> </w:t>
      </w:r>
      <w:proofErr w:type="spellStart"/>
      <w:r w:rsidR="006D14BF">
        <w:t>postupku</w:t>
      </w:r>
      <w:proofErr w:type="spellEnd"/>
      <w:r w:rsidR="006D14BF">
        <w:t xml:space="preserve"> </w:t>
      </w:r>
      <w:proofErr w:type="spellStart"/>
      <w:r w:rsidR="006D14BF">
        <w:t>nije</w:t>
      </w:r>
      <w:proofErr w:type="spellEnd"/>
      <w:r w:rsidR="006D14BF">
        <w:t xml:space="preserve"> </w:t>
      </w:r>
      <w:proofErr w:type="spellStart"/>
      <w:r w:rsidR="006D14BF">
        <w:t>pristigla</w:t>
      </w:r>
      <w:proofErr w:type="spellEnd"/>
      <w:r w:rsidR="006D14BF">
        <w:t xml:space="preserve"> </w:t>
      </w:r>
      <w:proofErr w:type="spellStart"/>
      <w:r w:rsidR="006D14BF">
        <w:t>nijedna</w:t>
      </w:r>
      <w:proofErr w:type="spellEnd"/>
      <w:r w:rsidR="006D14BF">
        <w:t xml:space="preserve"> </w:t>
      </w:r>
      <w:proofErr w:type="spellStart"/>
      <w:r w:rsidR="006D14BF">
        <w:t>ponuda</w:t>
      </w:r>
      <w:proofErr w:type="spellEnd"/>
      <w:r w:rsidR="006D14BF">
        <w:t>.</w:t>
      </w:r>
    </w:p>
    <w:p w14:paraId="784D3F89" w14:textId="532CAE8F" w:rsidR="00C92676" w:rsidRPr="00D74524" w:rsidRDefault="00C92676" w:rsidP="00767D09">
      <w:pPr>
        <w:pStyle w:val="Tijeloteksta6"/>
        <w:spacing w:after="212" w:line="240" w:lineRule="auto"/>
        <w:ind w:left="60" w:right="40" w:firstLine="649"/>
        <w:jc w:val="both"/>
        <w:rPr>
          <w:sz w:val="22"/>
          <w:szCs w:val="22"/>
        </w:rPr>
      </w:pPr>
      <w:proofErr w:type="spellStart"/>
      <w:r w:rsidRPr="00D74524">
        <w:rPr>
          <w:sz w:val="22"/>
          <w:szCs w:val="22"/>
        </w:rPr>
        <w:t>Financijska</w:t>
      </w:r>
      <w:proofErr w:type="spellEnd"/>
      <w:r w:rsidRPr="00D74524">
        <w:rPr>
          <w:sz w:val="22"/>
          <w:szCs w:val="22"/>
        </w:rPr>
        <w:t xml:space="preserve"> </w:t>
      </w:r>
      <w:proofErr w:type="spellStart"/>
      <w:r w:rsidRPr="00D74524">
        <w:rPr>
          <w:sz w:val="22"/>
          <w:szCs w:val="22"/>
        </w:rPr>
        <w:t>sredstava</w:t>
      </w:r>
      <w:proofErr w:type="spellEnd"/>
      <w:r w:rsidRPr="00D74524">
        <w:rPr>
          <w:sz w:val="22"/>
          <w:szCs w:val="22"/>
        </w:rPr>
        <w:t xml:space="preserve"> za </w:t>
      </w:r>
      <w:proofErr w:type="spellStart"/>
      <w:r w:rsidRPr="00D74524">
        <w:rPr>
          <w:sz w:val="22"/>
          <w:szCs w:val="22"/>
        </w:rPr>
        <w:t>nabavu</w:t>
      </w:r>
      <w:proofErr w:type="spellEnd"/>
      <w:r w:rsidRPr="00D74524">
        <w:rPr>
          <w:sz w:val="22"/>
          <w:szCs w:val="22"/>
        </w:rPr>
        <w:t xml:space="preserve"> </w:t>
      </w:r>
      <w:proofErr w:type="spellStart"/>
      <w:r w:rsidRPr="00D74524">
        <w:rPr>
          <w:sz w:val="22"/>
          <w:szCs w:val="22"/>
        </w:rPr>
        <w:t>osigu</w:t>
      </w:r>
      <w:r w:rsidR="00B0022D" w:rsidRPr="00D74524">
        <w:rPr>
          <w:sz w:val="22"/>
          <w:szCs w:val="22"/>
        </w:rPr>
        <w:t>rana</w:t>
      </w:r>
      <w:proofErr w:type="spellEnd"/>
      <w:r w:rsidR="00B0022D" w:rsidRPr="00D74524">
        <w:rPr>
          <w:sz w:val="22"/>
          <w:szCs w:val="22"/>
        </w:rPr>
        <w:t xml:space="preserve"> </w:t>
      </w:r>
      <w:proofErr w:type="spellStart"/>
      <w:r w:rsidR="00B0022D" w:rsidRPr="00D74524">
        <w:rPr>
          <w:sz w:val="22"/>
          <w:szCs w:val="22"/>
        </w:rPr>
        <w:t>su</w:t>
      </w:r>
      <w:proofErr w:type="spellEnd"/>
      <w:r w:rsidR="00B0022D" w:rsidRPr="00D74524">
        <w:rPr>
          <w:sz w:val="22"/>
          <w:szCs w:val="22"/>
        </w:rPr>
        <w:t xml:space="preserve"> u </w:t>
      </w:r>
      <w:proofErr w:type="spellStart"/>
      <w:r w:rsidR="00041FF3" w:rsidRPr="00D74524">
        <w:rPr>
          <w:sz w:val="22"/>
          <w:szCs w:val="22"/>
        </w:rPr>
        <w:t>Financijskom</w:t>
      </w:r>
      <w:proofErr w:type="spellEnd"/>
      <w:r w:rsidR="00041FF3" w:rsidRPr="00D74524">
        <w:rPr>
          <w:sz w:val="22"/>
          <w:szCs w:val="22"/>
        </w:rPr>
        <w:t xml:space="preserve"> </w:t>
      </w:r>
      <w:proofErr w:type="spellStart"/>
      <w:r w:rsidR="00041FF3" w:rsidRPr="00D74524">
        <w:rPr>
          <w:sz w:val="22"/>
          <w:szCs w:val="22"/>
        </w:rPr>
        <w:t>planu</w:t>
      </w:r>
      <w:proofErr w:type="spellEnd"/>
      <w:r w:rsidR="00041FF3" w:rsidRPr="00D74524">
        <w:rPr>
          <w:sz w:val="22"/>
          <w:szCs w:val="22"/>
        </w:rPr>
        <w:t xml:space="preserve"> </w:t>
      </w:r>
      <w:proofErr w:type="spellStart"/>
      <w:r w:rsidR="00391DA8">
        <w:rPr>
          <w:sz w:val="22"/>
          <w:szCs w:val="22"/>
        </w:rPr>
        <w:t>Gradskog</w:t>
      </w:r>
      <w:proofErr w:type="spellEnd"/>
      <w:r w:rsidR="00391DA8">
        <w:rPr>
          <w:sz w:val="22"/>
          <w:szCs w:val="22"/>
        </w:rPr>
        <w:t xml:space="preserve"> </w:t>
      </w:r>
      <w:proofErr w:type="spellStart"/>
      <w:r w:rsidR="00391DA8">
        <w:rPr>
          <w:sz w:val="22"/>
          <w:szCs w:val="22"/>
        </w:rPr>
        <w:t>kazališta</w:t>
      </w:r>
      <w:proofErr w:type="spellEnd"/>
      <w:r w:rsidR="00391DA8">
        <w:rPr>
          <w:sz w:val="22"/>
          <w:szCs w:val="22"/>
        </w:rPr>
        <w:t xml:space="preserve"> Požega </w:t>
      </w:r>
      <w:r w:rsidR="00041FF3" w:rsidRPr="00D74524">
        <w:rPr>
          <w:sz w:val="22"/>
          <w:szCs w:val="22"/>
        </w:rPr>
        <w:t>za 202</w:t>
      </w:r>
      <w:r w:rsidR="00391DA8">
        <w:rPr>
          <w:sz w:val="22"/>
          <w:szCs w:val="22"/>
        </w:rPr>
        <w:t>6</w:t>
      </w:r>
      <w:r w:rsidR="00041FF3" w:rsidRPr="00D74524">
        <w:rPr>
          <w:sz w:val="22"/>
          <w:szCs w:val="22"/>
        </w:rPr>
        <w:t xml:space="preserve">. </w:t>
      </w:r>
      <w:proofErr w:type="spellStart"/>
      <w:r w:rsidR="00041FF3" w:rsidRPr="00D74524">
        <w:rPr>
          <w:sz w:val="22"/>
          <w:szCs w:val="22"/>
        </w:rPr>
        <w:t>godinu</w:t>
      </w:r>
      <w:proofErr w:type="spellEnd"/>
      <w:r w:rsidR="00041FF3" w:rsidRPr="00D74524">
        <w:rPr>
          <w:sz w:val="22"/>
          <w:szCs w:val="22"/>
        </w:rPr>
        <w:t xml:space="preserve"> </w:t>
      </w:r>
      <w:proofErr w:type="spellStart"/>
      <w:r w:rsidR="00041FF3" w:rsidRPr="00D74524">
        <w:rPr>
          <w:sz w:val="22"/>
          <w:szCs w:val="22"/>
        </w:rPr>
        <w:t>te</w:t>
      </w:r>
      <w:proofErr w:type="spellEnd"/>
      <w:r w:rsidR="00041FF3" w:rsidRPr="00D74524">
        <w:rPr>
          <w:sz w:val="22"/>
          <w:szCs w:val="22"/>
        </w:rPr>
        <w:t xml:space="preserve"> je </w:t>
      </w:r>
      <w:proofErr w:type="spellStart"/>
      <w:r w:rsidR="00041FF3" w:rsidRPr="00D74524">
        <w:rPr>
          <w:sz w:val="22"/>
          <w:szCs w:val="22"/>
        </w:rPr>
        <w:t>nabava</w:t>
      </w:r>
      <w:proofErr w:type="spellEnd"/>
      <w:r w:rsidR="00041FF3" w:rsidRPr="00D74524">
        <w:rPr>
          <w:sz w:val="22"/>
          <w:szCs w:val="22"/>
        </w:rPr>
        <w:t xml:space="preserve"> </w:t>
      </w:r>
      <w:proofErr w:type="spellStart"/>
      <w:r w:rsidR="00041FF3" w:rsidRPr="00D74524">
        <w:rPr>
          <w:sz w:val="22"/>
          <w:szCs w:val="22"/>
        </w:rPr>
        <w:t>planirana</w:t>
      </w:r>
      <w:proofErr w:type="spellEnd"/>
      <w:r w:rsidR="00041FF3" w:rsidRPr="00D74524">
        <w:rPr>
          <w:sz w:val="22"/>
          <w:szCs w:val="22"/>
        </w:rPr>
        <w:t xml:space="preserve"> </w:t>
      </w:r>
      <w:r w:rsidRPr="00D74524">
        <w:rPr>
          <w:sz w:val="22"/>
          <w:szCs w:val="22"/>
        </w:rPr>
        <w:t xml:space="preserve">u </w:t>
      </w:r>
      <w:proofErr w:type="spellStart"/>
      <w:r w:rsidRPr="00D74524">
        <w:rPr>
          <w:sz w:val="22"/>
          <w:szCs w:val="22"/>
        </w:rPr>
        <w:t>Planu</w:t>
      </w:r>
      <w:proofErr w:type="spellEnd"/>
      <w:r w:rsidRPr="00D74524">
        <w:rPr>
          <w:sz w:val="22"/>
          <w:szCs w:val="22"/>
        </w:rPr>
        <w:t xml:space="preserve"> </w:t>
      </w:r>
      <w:proofErr w:type="spellStart"/>
      <w:r w:rsidRPr="00D74524">
        <w:rPr>
          <w:sz w:val="22"/>
          <w:szCs w:val="22"/>
        </w:rPr>
        <w:t>nabave</w:t>
      </w:r>
      <w:proofErr w:type="spellEnd"/>
      <w:r w:rsidRPr="00D74524">
        <w:rPr>
          <w:sz w:val="22"/>
          <w:szCs w:val="22"/>
        </w:rPr>
        <w:t xml:space="preserve"> za 20</w:t>
      </w:r>
      <w:r w:rsidR="00041FF3" w:rsidRPr="00D74524">
        <w:rPr>
          <w:sz w:val="22"/>
          <w:szCs w:val="22"/>
        </w:rPr>
        <w:t>2</w:t>
      </w:r>
      <w:r w:rsidR="00391DA8">
        <w:rPr>
          <w:sz w:val="22"/>
          <w:szCs w:val="22"/>
        </w:rPr>
        <w:t>6</w:t>
      </w:r>
      <w:r w:rsidRPr="00D74524">
        <w:rPr>
          <w:sz w:val="22"/>
          <w:szCs w:val="22"/>
        </w:rPr>
        <w:t xml:space="preserve">. </w:t>
      </w:r>
      <w:proofErr w:type="spellStart"/>
      <w:r w:rsidRPr="00D74524">
        <w:rPr>
          <w:sz w:val="22"/>
          <w:szCs w:val="22"/>
        </w:rPr>
        <w:t>godinu</w:t>
      </w:r>
      <w:proofErr w:type="spellEnd"/>
      <w:r w:rsidRPr="00D74524">
        <w:rPr>
          <w:sz w:val="22"/>
          <w:szCs w:val="22"/>
        </w:rPr>
        <w:t>.</w:t>
      </w:r>
    </w:p>
    <w:p w14:paraId="22CC1D77" w14:textId="77777777" w:rsidR="00C04FB1" w:rsidRPr="0013185F" w:rsidRDefault="00C04FB1" w:rsidP="00482D74">
      <w:pPr>
        <w:pStyle w:val="Tijeloteksta6"/>
        <w:spacing w:after="212" w:line="240" w:lineRule="auto"/>
        <w:ind w:left="60" w:right="40" w:firstLine="940"/>
        <w:jc w:val="both"/>
        <w:rPr>
          <w:sz w:val="22"/>
          <w:szCs w:val="22"/>
        </w:rPr>
      </w:pPr>
    </w:p>
    <w:p w14:paraId="468B6E58" w14:textId="23170499" w:rsidR="00C92676" w:rsidRPr="0013185F" w:rsidRDefault="00FB28E7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  <w:r w:rsidRPr="0013185F">
        <w:rPr>
          <w:rFonts w:eastAsia="Times New Roman" w:cs="Times New Roman"/>
          <w:sz w:val="22"/>
          <w:szCs w:val="22"/>
        </w:rPr>
        <w:t xml:space="preserve">           </w:t>
      </w:r>
      <w:r w:rsidR="002210FB" w:rsidRPr="0013185F">
        <w:rPr>
          <w:rFonts w:eastAsia="Times New Roman" w:cs="Times New Roman"/>
          <w:sz w:val="22"/>
          <w:szCs w:val="22"/>
        </w:rPr>
        <w:t xml:space="preserve"> </w:t>
      </w:r>
      <w:r w:rsidR="001603DD" w:rsidRPr="0013185F">
        <w:rPr>
          <w:rFonts w:eastAsia="Times New Roman" w:cs="Times New Roman"/>
          <w:sz w:val="22"/>
          <w:szCs w:val="22"/>
        </w:rPr>
        <w:t xml:space="preserve">           </w:t>
      </w:r>
      <w:r w:rsidR="00C04FB1" w:rsidRPr="0013185F">
        <w:rPr>
          <w:rFonts w:eastAsia="Times New Roman" w:cs="Times New Roman"/>
          <w:sz w:val="22"/>
          <w:szCs w:val="22"/>
        </w:rPr>
        <w:t xml:space="preserve"> </w:t>
      </w:r>
      <w:r w:rsidR="00041FF3" w:rsidRPr="0013185F">
        <w:rPr>
          <w:rFonts w:eastAsia="Times New Roman" w:cs="Times New Roman"/>
          <w:sz w:val="22"/>
          <w:szCs w:val="22"/>
        </w:rPr>
        <w:t xml:space="preserve"> </w:t>
      </w:r>
      <w:bookmarkStart w:id="3" w:name="_Hlk190343079"/>
      <w:proofErr w:type="spellStart"/>
      <w:r w:rsidR="001603DD" w:rsidRPr="0013185F">
        <w:rPr>
          <w:rFonts w:eastAsia="Times New Roman" w:cs="Times New Roman"/>
          <w:sz w:val="22"/>
          <w:szCs w:val="22"/>
        </w:rPr>
        <w:t>R</w:t>
      </w:r>
      <w:r w:rsidR="007328FF" w:rsidRPr="0013185F">
        <w:rPr>
          <w:rFonts w:eastAsia="Times New Roman" w:cs="Times New Roman"/>
          <w:sz w:val="22"/>
          <w:szCs w:val="22"/>
        </w:rPr>
        <w:t>avnatelj</w:t>
      </w:r>
      <w:r w:rsidR="00041FF3" w:rsidRPr="0013185F">
        <w:rPr>
          <w:rFonts w:eastAsia="Times New Roman" w:cs="Times New Roman"/>
          <w:sz w:val="22"/>
          <w:szCs w:val="22"/>
        </w:rPr>
        <w:t>ica</w:t>
      </w:r>
      <w:proofErr w:type="spellEnd"/>
    </w:p>
    <w:p w14:paraId="6E14FE4F" w14:textId="55CF7331" w:rsidR="00C92676" w:rsidRPr="0013185F" w:rsidRDefault="007328FF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  <w:r w:rsidRPr="0013185F">
        <w:rPr>
          <w:rFonts w:eastAsia="Times New Roman" w:cs="Times New Roman"/>
          <w:sz w:val="22"/>
          <w:szCs w:val="22"/>
        </w:rPr>
        <w:t xml:space="preserve">           </w:t>
      </w:r>
      <w:r w:rsidR="00391DA8">
        <w:rPr>
          <w:rFonts w:eastAsia="Times New Roman" w:cs="Times New Roman"/>
          <w:sz w:val="22"/>
          <w:szCs w:val="22"/>
        </w:rPr>
        <w:t>Valentina Neferović, prof.</w:t>
      </w:r>
      <w:r w:rsidR="007E37AD">
        <w:rPr>
          <w:rFonts w:eastAsia="Times New Roman" w:cs="Times New Roman"/>
          <w:sz w:val="22"/>
          <w:szCs w:val="22"/>
        </w:rPr>
        <w:t>,</w:t>
      </w:r>
      <w:proofErr w:type="spellStart"/>
      <w:r w:rsidR="007E37AD">
        <w:rPr>
          <w:rFonts w:eastAsia="Times New Roman" w:cs="Times New Roman"/>
          <w:sz w:val="22"/>
          <w:szCs w:val="22"/>
        </w:rPr>
        <w:t>v.r</w:t>
      </w:r>
      <w:proofErr w:type="spellEnd"/>
      <w:r w:rsidR="007E37AD">
        <w:rPr>
          <w:rFonts w:eastAsia="Times New Roman" w:cs="Times New Roman"/>
          <w:sz w:val="22"/>
          <w:szCs w:val="22"/>
        </w:rPr>
        <w:t>.</w:t>
      </w:r>
    </w:p>
    <w:bookmarkEnd w:id="3"/>
    <w:p w14:paraId="366CFC75" w14:textId="77777777" w:rsidR="00BC1B3F" w:rsidRPr="0013185F" w:rsidRDefault="00BC1B3F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0E1DF3BE" w14:textId="77777777" w:rsidR="005C1B11" w:rsidRDefault="005C1B1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620F529D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591CC636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7D034B9C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6A0A1591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797DF5D2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3EE3BF48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7B423122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52A41EC4" w14:textId="77777777" w:rsidR="00776461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2DAE913B" w14:textId="77777777" w:rsidR="00776461" w:rsidRPr="0013185F" w:rsidRDefault="00776461" w:rsidP="00482D74">
      <w:pPr>
        <w:shd w:val="clear" w:color="auto" w:fill="FFFFFF"/>
        <w:ind w:left="5648" w:firstLine="706"/>
        <w:jc w:val="both"/>
        <w:rPr>
          <w:rFonts w:eastAsia="Times New Roman" w:cs="Times New Roman"/>
          <w:sz w:val="22"/>
          <w:szCs w:val="22"/>
        </w:rPr>
      </w:pPr>
    </w:p>
    <w:p w14:paraId="2E1C6E55" w14:textId="77777777" w:rsidR="00C92676" w:rsidRPr="0013185F" w:rsidRDefault="00C92676" w:rsidP="00482D74">
      <w:pPr>
        <w:pStyle w:val="Tijeloteksta6"/>
        <w:spacing w:after="0" w:line="240" w:lineRule="auto"/>
        <w:ind w:left="60" w:firstLine="940"/>
        <w:jc w:val="both"/>
        <w:rPr>
          <w:sz w:val="22"/>
          <w:szCs w:val="22"/>
        </w:rPr>
      </w:pPr>
    </w:p>
    <w:p w14:paraId="13C17019" w14:textId="77777777" w:rsidR="00C92676" w:rsidRPr="0013185F" w:rsidRDefault="00C92676" w:rsidP="00482D74">
      <w:pPr>
        <w:pStyle w:val="Tijeloteksta6"/>
        <w:spacing w:after="0" w:line="240" w:lineRule="auto"/>
        <w:ind w:left="60" w:firstLine="0"/>
        <w:rPr>
          <w:sz w:val="22"/>
          <w:szCs w:val="22"/>
        </w:rPr>
      </w:pPr>
      <w:r w:rsidRPr="0013185F">
        <w:rPr>
          <w:sz w:val="22"/>
          <w:szCs w:val="22"/>
        </w:rPr>
        <w:t>DOSTAVITI:</w:t>
      </w:r>
    </w:p>
    <w:p w14:paraId="7EF631EA" w14:textId="77777777" w:rsidR="00C92676" w:rsidRPr="0013185F" w:rsidRDefault="00C92676" w:rsidP="00482D74">
      <w:pPr>
        <w:pStyle w:val="Tijeloteksta6"/>
        <w:numPr>
          <w:ilvl w:val="1"/>
          <w:numId w:val="1"/>
        </w:numPr>
        <w:tabs>
          <w:tab w:val="left" w:pos="307"/>
        </w:tabs>
        <w:spacing w:after="0" w:line="240" w:lineRule="auto"/>
        <w:ind w:left="60" w:firstLine="0"/>
        <w:rPr>
          <w:sz w:val="22"/>
          <w:szCs w:val="22"/>
        </w:rPr>
      </w:pPr>
      <w:r w:rsidRPr="0013185F">
        <w:rPr>
          <w:sz w:val="22"/>
          <w:szCs w:val="22"/>
        </w:rPr>
        <w:t>Imenovanima</w:t>
      </w:r>
      <w:r w:rsidR="00C56BA8" w:rsidRPr="0013185F">
        <w:rPr>
          <w:sz w:val="22"/>
          <w:szCs w:val="22"/>
        </w:rPr>
        <w:t xml:space="preserve"> </w:t>
      </w:r>
      <w:proofErr w:type="spellStart"/>
      <w:r w:rsidR="00C56BA8" w:rsidRPr="0013185F">
        <w:rPr>
          <w:sz w:val="22"/>
          <w:szCs w:val="22"/>
        </w:rPr>
        <w:t>članovima</w:t>
      </w:r>
      <w:proofErr w:type="spellEnd"/>
      <w:r w:rsidR="00C56BA8" w:rsidRPr="0013185F">
        <w:rPr>
          <w:sz w:val="22"/>
          <w:szCs w:val="22"/>
        </w:rPr>
        <w:t xml:space="preserve"> </w:t>
      </w:r>
      <w:proofErr w:type="spellStart"/>
      <w:r w:rsidR="00C56BA8" w:rsidRPr="0013185F">
        <w:rPr>
          <w:sz w:val="22"/>
          <w:szCs w:val="22"/>
        </w:rPr>
        <w:t>Povjerenstva</w:t>
      </w:r>
      <w:proofErr w:type="spellEnd"/>
      <w:r w:rsidR="00C56BA8" w:rsidRPr="0013185F">
        <w:rPr>
          <w:sz w:val="22"/>
          <w:szCs w:val="22"/>
        </w:rPr>
        <w:t xml:space="preserve">, </w:t>
      </w:r>
      <w:proofErr w:type="spellStart"/>
      <w:r w:rsidRPr="0013185F">
        <w:rPr>
          <w:sz w:val="22"/>
          <w:szCs w:val="22"/>
        </w:rPr>
        <w:t>svima</w:t>
      </w:r>
      <w:proofErr w:type="spellEnd"/>
    </w:p>
    <w:p w14:paraId="45E5DF1C" w14:textId="77777777" w:rsidR="00C92676" w:rsidRPr="0013185F" w:rsidRDefault="00C92676" w:rsidP="00482D74">
      <w:pPr>
        <w:pStyle w:val="Tijeloteksta6"/>
        <w:numPr>
          <w:ilvl w:val="1"/>
          <w:numId w:val="1"/>
        </w:numPr>
        <w:tabs>
          <w:tab w:val="left" w:pos="336"/>
        </w:tabs>
        <w:spacing w:after="0" w:line="240" w:lineRule="auto"/>
        <w:ind w:left="60" w:firstLine="0"/>
        <w:jc w:val="both"/>
        <w:rPr>
          <w:sz w:val="22"/>
          <w:szCs w:val="22"/>
        </w:rPr>
      </w:pPr>
      <w:proofErr w:type="spellStart"/>
      <w:r w:rsidRPr="0013185F">
        <w:rPr>
          <w:bCs/>
          <w:color w:val="000000"/>
          <w:sz w:val="22"/>
          <w:szCs w:val="22"/>
          <w:lang w:val="de-DE" w:eastAsia="hr-HR"/>
        </w:rPr>
        <w:t>Pismohrani</w:t>
      </w:r>
      <w:proofErr w:type="spellEnd"/>
    </w:p>
    <w:sectPr w:rsidR="00C92676" w:rsidRPr="0013185F" w:rsidSect="002A69F9">
      <w:pgSz w:w="11906" w:h="16838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BD1"/>
    <w:multiLevelType w:val="hybridMultilevel"/>
    <w:tmpl w:val="EB5CB8FA"/>
    <w:lvl w:ilvl="0" w:tplc="D7BA80AC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D063F92"/>
    <w:multiLevelType w:val="multilevel"/>
    <w:tmpl w:val="14FEBA02"/>
    <w:styleLink w:val="WWNum2"/>
    <w:lvl w:ilvl="0">
      <w:start w:val="1"/>
      <w:numFmt w:val="decimal"/>
      <w:lvlText w:val="%1."/>
      <w:lvlJc w:val="left"/>
      <w:pPr>
        <w:ind w:left="4897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num w:numId="1" w16cid:durableId="1304968280">
    <w:abstractNumId w:val="1"/>
  </w:num>
  <w:num w:numId="2" w16cid:durableId="1361660461">
    <w:abstractNumId w:val="1"/>
    <w:lvlOverride w:ilvl="0">
      <w:startOverride w:val="1"/>
    </w:lvlOverride>
  </w:num>
  <w:num w:numId="3" w16cid:durableId="16035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6"/>
    <w:rsid w:val="00020B09"/>
    <w:rsid w:val="00026DA7"/>
    <w:rsid w:val="00041FF3"/>
    <w:rsid w:val="00057FB9"/>
    <w:rsid w:val="00062DD4"/>
    <w:rsid w:val="0007281B"/>
    <w:rsid w:val="000944C6"/>
    <w:rsid w:val="000F393E"/>
    <w:rsid w:val="0010206A"/>
    <w:rsid w:val="001200C7"/>
    <w:rsid w:val="0012435C"/>
    <w:rsid w:val="001274D3"/>
    <w:rsid w:val="0013185F"/>
    <w:rsid w:val="001552F4"/>
    <w:rsid w:val="001603DD"/>
    <w:rsid w:val="001757B5"/>
    <w:rsid w:val="001C3E65"/>
    <w:rsid w:val="001E76DC"/>
    <w:rsid w:val="002210FB"/>
    <w:rsid w:val="00245C54"/>
    <w:rsid w:val="0026072B"/>
    <w:rsid w:val="002608C3"/>
    <w:rsid w:val="002836C5"/>
    <w:rsid w:val="002A3A97"/>
    <w:rsid w:val="002A69F9"/>
    <w:rsid w:val="002B4A65"/>
    <w:rsid w:val="002E00C1"/>
    <w:rsid w:val="002F370C"/>
    <w:rsid w:val="002F5B87"/>
    <w:rsid w:val="00310D41"/>
    <w:rsid w:val="00362391"/>
    <w:rsid w:val="00365B8F"/>
    <w:rsid w:val="00381551"/>
    <w:rsid w:val="00390E6C"/>
    <w:rsid w:val="00391DA8"/>
    <w:rsid w:val="003B3549"/>
    <w:rsid w:val="003F40B4"/>
    <w:rsid w:val="00405C86"/>
    <w:rsid w:val="00421412"/>
    <w:rsid w:val="00451E57"/>
    <w:rsid w:val="00454F84"/>
    <w:rsid w:val="00460F80"/>
    <w:rsid w:val="00471EBB"/>
    <w:rsid w:val="00482D74"/>
    <w:rsid w:val="004C0D0D"/>
    <w:rsid w:val="004C6055"/>
    <w:rsid w:val="004E588D"/>
    <w:rsid w:val="004E7023"/>
    <w:rsid w:val="004F0429"/>
    <w:rsid w:val="004F68FA"/>
    <w:rsid w:val="005421DF"/>
    <w:rsid w:val="005647CB"/>
    <w:rsid w:val="005B1C8A"/>
    <w:rsid w:val="005B7AAA"/>
    <w:rsid w:val="005C1B11"/>
    <w:rsid w:val="005E10C9"/>
    <w:rsid w:val="005F1EA6"/>
    <w:rsid w:val="005F54E8"/>
    <w:rsid w:val="00642B93"/>
    <w:rsid w:val="006646D0"/>
    <w:rsid w:val="006738BE"/>
    <w:rsid w:val="0068069D"/>
    <w:rsid w:val="006A68A2"/>
    <w:rsid w:val="006B1CA0"/>
    <w:rsid w:val="006D14BF"/>
    <w:rsid w:val="006E78B3"/>
    <w:rsid w:val="006F52C4"/>
    <w:rsid w:val="00705445"/>
    <w:rsid w:val="0070707D"/>
    <w:rsid w:val="00710AC2"/>
    <w:rsid w:val="007204A3"/>
    <w:rsid w:val="007328FF"/>
    <w:rsid w:val="00767D09"/>
    <w:rsid w:val="00771079"/>
    <w:rsid w:val="00775599"/>
    <w:rsid w:val="00776461"/>
    <w:rsid w:val="007809C5"/>
    <w:rsid w:val="007C32FE"/>
    <w:rsid w:val="007C67CD"/>
    <w:rsid w:val="007E37AD"/>
    <w:rsid w:val="00810C1D"/>
    <w:rsid w:val="0081101A"/>
    <w:rsid w:val="00835F8F"/>
    <w:rsid w:val="00847200"/>
    <w:rsid w:val="008473E8"/>
    <w:rsid w:val="0088039E"/>
    <w:rsid w:val="008B0147"/>
    <w:rsid w:val="008B1AD3"/>
    <w:rsid w:val="008B4037"/>
    <w:rsid w:val="008C0A31"/>
    <w:rsid w:val="008C10A3"/>
    <w:rsid w:val="008F2FB2"/>
    <w:rsid w:val="00900972"/>
    <w:rsid w:val="00943A86"/>
    <w:rsid w:val="00956A6A"/>
    <w:rsid w:val="009867B5"/>
    <w:rsid w:val="00993BE7"/>
    <w:rsid w:val="009A57FC"/>
    <w:rsid w:val="009C51EE"/>
    <w:rsid w:val="009C5287"/>
    <w:rsid w:val="009C78E6"/>
    <w:rsid w:val="009D02A4"/>
    <w:rsid w:val="009F457F"/>
    <w:rsid w:val="00A3362C"/>
    <w:rsid w:val="00A359FC"/>
    <w:rsid w:val="00A66BF1"/>
    <w:rsid w:val="00A725A0"/>
    <w:rsid w:val="00A73200"/>
    <w:rsid w:val="00AA3B3F"/>
    <w:rsid w:val="00AB4C98"/>
    <w:rsid w:val="00AB533A"/>
    <w:rsid w:val="00AC5FB0"/>
    <w:rsid w:val="00AD33A1"/>
    <w:rsid w:val="00AF665D"/>
    <w:rsid w:val="00B0022D"/>
    <w:rsid w:val="00B46DAF"/>
    <w:rsid w:val="00B57A24"/>
    <w:rsid w:val="00B741D7"/>
    <w:rsid w:val="00B76D83"/>
    <w:rsid w:val="00B9617F"/>
    <w:rsid w:val="00BA05AB"/>
    <w:rsid w:val="00BB5E7C"/>
    <w:rsid w:val="00BC1B3F"/>
    <w:rsid w:val="00BC64FD"/>
    <w:rsid w:val="00BF5F36"/>
    <w:rsid w:val="00C04FB1"/>
    <w:rsid w:val="00C236D5"/>
    <w:rsid w:val="00C518A9"/>
    <w:rsid w:val="00C53DCB"/>
    <w:rsid w:val="00C54505"/>
    <w:rsid w:val="00C56BA8"/>
    <w:rsid w:val="00C6101C"/>
    <w:rsid w:val="00C85A0E"/>
    <w:rsid w:val="00C92676"/>
    <w:rsid w:val="00CA0633"/>
    <w:rsid w:val="00D00583"/>
    <w:rsid w:val="00D035CB"/>
    <w:rsid w:val="00D03959"/>
    <w:rsid w:val="00D15F32"/>
    <w:rsid w:val="00D36D61"/>
    <w:rsid w:val="00D74524"/>
    <w:rsid w:val="00D748FD"/>
    <w:rsid w:val="00D8015E"/>
    <w:rsid w:val="00D94E8F"/>
    <w:rsid w:val="00DE573A"/>
    <w:rsid w:val="00DF1D10"/>
    <w:rsid w:val="00E3347C"/>
    <w:rsid w:val="00E74D78"/>
    <w:rsid w:val="00E765DE"/>
    <w:rsid w:val="00E84A5D"/>
    <w:rsid w:val="00F37B2F"/>
    <w:rsid w:val="00F873B5"/>
    <w:rsid w:val="00FA1E41"/>
    <w:rsid w:val="00FB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18E1"/>
  <w15:docId w15:val="{B7BFF0E1-6698-4FCA-A16B-3A78E648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9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ijeloteksta6">
    <w:name w:val="Tijelo teksta6"/>
    <w:basedOn w:val="Standard"/>
    <w:rsid w:val="00C92676"/>
    <w:pPr>
      <w:shd w:val="clear" w:color="auto" w:fill="FFFFFF"/>
      <w:spacing w:after="420" w:line="250" w:lineRule="exact"/>
      <w:ind w:hanging="500"/>
    </w:pPr>
    <w:rPr>
      <w:rFonts w:eastAsia="Times New Roman" w:cs="Times New Roman"/>
      <w:sz w:val="21"/>
      <w:szCs w:val="21"/>
    </w:rPr>
  </w:style>
  <w:style w:type="paragraph" w:customStyle="1" w:styleId="Heading1">
    <w:name w:val="Heading #1"/>
    <w:basedOn w:val="Standard"/>
    <w:rsid w:val="00C92676"/>
    <w:pPr>
      <w:shd w:val="clear" w:color="auto" w:fill="FFFFFF"/>
      <w:spacing w:before="180" w:line="250" w:lineRule="exact"/>
      <w:outlineLvl w:val="0"/>
    </w:pPr>
    <w:rPr>
      <w:rFonts w:eastAsia="Times New Roman" w:cs="Times New Roman"/>
      <w:sz w:val="21"/>
      <w:szCs w:val="21"/>
    </w:rPr>
  </w:style>
  <w:style w:type="numbering" w:customStyle="1" w:styleId="WWNum2">
    <w:name w:val="WWNum2"/>
    <w:basedOn w:val="Bezpopisa"/>
    <w:rsid w:val="00C92676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93BE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93BE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1E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EBB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43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3A8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3A86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3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3A86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CC57-DA71-4F52-8EEC-505CFA8E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GKP 01</cp:lastModifiedBy>
  <cp:revision>6</cp:revision>
  <cp:lastPrinted>2026-06-19T09:40:00Z</cp:lastPrinted>
  <dcterms:created xsi:type="dcterms:W3CDTF">2026-06-18T10:14:00Z</dcterms:created>
  <dcterms:modified xsi:type="dcterms:W3CDTF">2026-06-19T10:58:00Z</dcterms:modified>
</cp:coreProperties>
</file>