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59CB" w14:textId="77777777" w:rsidR="007D728A" w:rsidRDefault="007D728A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val="en-US" w:eastAsia="en-US"/>
        </w:rPr>
      </w:pPr>
    </w:p>
    <w:p w14:paraId="705FA1C7" w14:textId="77777777" w:rsidR="007D728A" w:rsidRDefault="007D728A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val="en-US" w:eastAsia="en-US"/>
        </w:rPr>
      </w:pPr>
    </w:p>
    <w:p w14:paraId="1FCE31D3" w14:textId="77777777" w:rsidR="007D728A" w:rsidRDefault="007D728A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val="en-US" w:eastAsia="en-US"/>
        </w:rPr>
      </w:pPr>
    </w:p>
    <w:p w14:paraId="445A4019" w14:textId="77777777" w:rsidR="007D728A" w:rsidRDefault="007D728A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val="en-US" w:eastAsia="en-US"/>
        </w:rPr>
      </w:pPr>
    </w:p>
    <w:p w14:paraId="5559CDC1" w14:textId="77777777" w:rsidR="007D728A" w:rsidRDefault="007D728A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val="en-US" w:eastAsia="en-US"/>
        </w:rPr>
      </w:pPr>
    </w:p>
    <w:p w14:paraId="71375AAC" w14:textId="77777777" w:rsidR="007D728A" w:rsidRDefault="00A26584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val="en-US" w:eastAsia="en-US"/>
        </w:rPr>
      </w:pPr>
      <w:r>
        <w:rPr>
          <w:rFonts w:ascii="Times New Roman" w:hAnsi="Times New Roman"/>
          <w:kern w:val="3"/>
          <w:lang w:val="en-US" w:eastAsia="en-US"/>
        </w:rPr>
        <w:t>KLASA: 112-01/26-02/3</w:t>
      </w:r>
    </w:p>
    <w:p w14:paraId="739E7876" w14:textId="77777777" w:rsidR="007D728A" w:rsidRDefault="00A26584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val="en-US" w:eastAsia="en-US"/>
        </w:rPr>
      </w:pPr>
      <w:r>
        <w:rPr>
          <w:rFonts w:ascii="Times New Roman" w:hAnsi="Times New Roman"/>
          <w:kern w:val="3"/>
          <w:lang w:val="en-US" w:eastAsia="en-US"/>
        </w:rPr>
        <w:t>URBROJ: 2177-1-28-01/01-26-192</w:t>
      </w:r>
    </w:p>
    <w:p w14:paraId="21802A00" w14:textId="77777777" w:rsidR="007D728A" w:rsidRDefault="00A26584">
      <w:pPr>
        <w:widowControl w:val="0"/>
        <w:spacing w:after="0"/>
        <w:jc w:val="both"/>
        <w:textAlignment w:val="baseline"/>
      </w:pPr>
      <w:r>
        <w:rPr>
          <w:rFonts w:ascii="Times New Roman" w:hAnsi="Times New Roman"/>
          <w:kern w:val="3"/>
          <w:lang w:val="en-US" w:eastAsia="en-US"/>
        </w:rPr>
        <w:t xml:space="preserve">Požega, 29. </w:t>
      </w:r>
      <w:proofErr w:type="spellStart"/>
      <w:r>
        <w:rPr>
          <w:rFonts w:ascii="Times New Roman" w:hAnsi="Times New Roman"/>
          <w:kern w:val="3"/>
          <w:lang w:val="en-US" w:eastAsia="en-US"/>
        </w:rPr>
        <w:t>lipnja</w:t>
      </w:r>
      <w:proofErr w:type="spellEnd"/>
      <w:r>
        <w:rPr>
          <w:rFonts w:ascii="Times New Roman" w:hAnsi="Times New Roman"/>
          <w:kern w:val="3"/>
          <w:lang w:val="en-US" w:eastAsia="en-US"/>
        </w:rPr>
        <w:t xml:space="preserve"> 2026. </w:t>
      </w:r>
      <w:proofErr w:type="spellStart"/>
      <w:r>
        <w:rPr>
          <w:rFonts w:ascii="Times New Roman" w:hAnsi="Times New Roman"/>
          <w:kern w:val="3"/>
          <w:lang w:val="en-US" w:eastAsia="en-US"/>
        </w:rPr>
        <w:t>godine</w:t>
      </w:r>
      <w:proofErr w:type="spellEnd"/>
    </w:p>
    <w:p w14:paraId="4CD80177" w14:textId="77777777" w:rsidR="007D728A" w:rsidRDefault="007D728A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val="en-US" w:eastAsia="en-US"/>
        </w:rPr>
      </w:pPr>
    </w:p>
    <w:p w14:paraId="15BD064E" w14:textId="77777777" w:rsidR="007D728A" w:rsidRDefault="00A26584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eastAsia="en-US"/>
        </w:rPr>
      </w:pPr>
      <w:r>
        <w:rPr>
          <w:rFonts w:ascii="Times New Roman" w:hAnsi="Times New Roman"/>
          <w:kern w:val="3"/>
          <w:lang w:eastAsia="en-US"/>
        </w:rPr>
        <w:t xml:space="preserve">Na temelju članka 37. Statuta Gradskog Kazališta Požega (KLASA: 990-01/25-01/2, URBROJ: 2177-1-28-02/01-25-061 od 3. ožujka 2025. godine), </w:t>
      </w:r>
      <w:r>
        <w:rPr>
          <w:rFonts w:ascii="Times New Roman" w:hAnsi="Times New Roman"/>
          <w:kern w:val="3"/>
          <w:lang w:eastAsia="en-US"/>
        </w:rPr>
        <w:t xml:space="preserve">Pravilnika o unutarnjem ustrojstvu i načinu rada Gradskog kazališta Požega (KLASA: 990-01/26-01/10 URBROJ: 2177-1-28-02/01-26-063 od 17. ožujka 2026. i Javnog natječaja za zasnivanje radnog odnosa u Gradskom kazalištu Požega (Klasa: 112-01/02/26-2, URBROJ: 2177-1-28-01/01-26-163 od 10. lipnja 2026. godine), ravnateljica Gradskog Kazališta Požega, dana 29. lipnja 2026. godine,  donosi sljedeću </w:t>
      </w:r>
    </w:p>
    <w:p w14:paraId="0FA78A2C" w14:textId="77777777" w:rsidR="007D728A" w:rsidRDefault="007D728A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eastAsia="en-US"/>
        </w:rPr>
      </w:pPr>
    </w:p>
    <w:p w14:paraId="296C776D" w14:textId="77777777" w:rsidR="007D728A" w:rsidRDefault="007D728A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eastAsia="en-US"/>
        </w:rPr>
      </w:pPr>
    </w:p>
    <w:p w14:paraId="412E6857" w14:textId="77777777" w:rsidR="007D728A" w:rsidRDefault="00A26584">
      <w:pPr>
        <w:widowControl w:val="0"/>
        <w:spacing w:after="0"/>
        <w:jc w:val="center"/>
        <w:textAlignment w:val="baseline"/>
        <w:rPr>
          <w:rFonts w:ascii="Times New Roman" w:hAnsi="Times New Roman"/>
          <w:kern w:val="3"/>
          <w:lang w:eastAsia="en-US"/>
        </w:rPr>
      </w:pPr>
      <w:r>
        <w:rPr>
          <w:rFonts w:ascii="Times New Roman" w:hAnsi="Times New Roman"/>
          <w:kern w:val="3"/>
          <w:lang w:eastAsia="en-US"/>
        </w:rPr>
        <w:t>ODLUKU</w:t>
      </w:r>
    </w:p>
    <w:p w14:paraId="2C659FFB" w14:textId="77777777" w:rsidR="007D728A" w:rsidRDefault="00A26584">
      <w:pPr>
        <w:widowControl w:val="0"/>
        <w:spacing w:after="0"/>
        <w:jc w:val="center"/>
        <w:textAlignment w:val="baseline"/>
        <w:rPr>
          <w:rFonts w:ascii="Times New Roman" w:hAnsi="Times New Roman"/>
          <w:kern w:val="3"/>
          <w:lang w:eastAsia="en-US"/>
        </w:rPr>
      </w:pPr>
      <w:r>
        <w:rPr>
          <w:rFonts w:ascii="Times New Roman" w:hAnsi="Times New Roman"/>
          <w:kern w:val="3"/>
          <w:lang w:eastAsia="en-US"/>
        </w:rPr>
        <w:t xml:space="preserve">o odabiru kandidata za zasnivanje radnog odnosa </w:t>
      </w:r>
    </w:p>
    <w:p w14:paraId="51B739DF" w14:textId="77777777" w:rsidR="007D728A" w:rsidRDefault="00A26584">
      <w:pPr>
        <w:widowControl w:val="0"/>
        <w:spacing w:after="0"/>
        <w:jc w:val="center"/>
        <w:textAlignment w:val="baseline"/>
        <w:rPr>
          <w:rFonts w:ascii="Times New Roman" w:hAnsi="Times New Roman"/>
          <w:kern w:val="3"/>
          <w:lang w:eastAsia="en-US"/>
        </w:rPr>
      </w:pPr>
      <w:r>
        <w:rPr>
          <w:rFonts w:ascii="Times New Roman" w:hAnsi="Times New Roman"/>
          <w:kern w:val="3"/>
          <w:lang w:eastAsia="en-US"/>
        </w:rPr>
        <w:t>na neodređeno vrijeme u Gradskom kazalištu Požega</w:t>
      </w:r>
    </w:p>
    <w:p w14:paraId="7D340A1B" w14:textId="77777777" w:rsidR="007D728A" w:rsidRDefault="007D728A">
      <w:pPr>
        <w:widowControl w:val="0"/>
        <w:spacing w:after="0"/>
        <w:jc w:val="both"/>
        <w:textAlignment w:val="baseline"/>
        <w:rPr>
          <w:rFonts w:ascii="Times New Roman" w:hAnsi="Times New Roman"/>
          <w:kern w:val="3"/>
          <w:lang w:eastAsia="en-US"/>
        </w:rPr>
      </w:pPr>
    </w:p>
    <w:p w14:paraId="5074B5CE" w14:textId="77777777" w:rsidR="007D728A" w:rsidRDefault="00A26584">
      <w:pPr>
        <w:pStyle w:val="Odlomakpopisa"/>
        <w:widowControl w:val="0"/>
        <w:spacing w:after="0"/>
        <w:ind w:left="1080"/>
        <w:textAlignment w:val="baseline"/>
        <w:rPr>
          <w:rFonts w:ascii="Times New Roman" w:hAnsi="Times New Roman"/>
          <w:kern w:val="3"/>
          <w:lang w:eastAsia="en-US"/>
        </w:rPr>
      </w:pPr>
      <w:r>
        <w:rPr>
          <w:rFonts w:ascii="Times New Roman" w:hAnsi="Times New Roman"/>
          <w:kern w:val="3"/>
          <w:lang w:eastAsia="en-US"/>
        </w:rPr>
        <w:t xml:space="preserve">                                                         I. </w:t>
      </w:r>
    </w:p>
    <w:p w14:paraId="286F6D63" w14:textId="77777777" w:rsidR="007D728A" w:rsidRDefault="00A26584">
      <w:pPr>
        <w:tabs>
          <w:tab w:val="left" w:pos="7513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Mihael Kovačević, Trg Svetog Augustina 2, 34330 Velika, izabran je za Scenskog tehničara u Gradskom kazalištu Požega.</w:t>
      </w:r>
    </w:p>
    <w:p w14:paraId="55C448BA" w14:textId="77777777" w:rsidR="007D728A" w:rsidRDefault="00A26584">
      <w:pPr>
        <w:tabs>
          <w:tab w:val="left" w:pos="7513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Imenovani je dužan javiti se na posao 1. srpnja 2026. godine.</w:t>
      </w:r>
    </w:p>
    <w:p w14:paraId="6626F8A3" w14:textId="77777777" w:rsidR="007D728A" w:rsidRDefault="007D728A">
      <w:pPr>
        <w:tabs>
          <w:tab w:val="left" w:pos="7513"/>
        </w:tabs>
        <w:spacing w:after="0"/>
        <w:ind w:right="-1"/>
        <w:jc w:val="both"/>
        <w:rPr>
          <w:rFonts w:ascii="Times New Roman" w:hAnsi="Times New Roman"/>
        </w:rPr>
      </w:pPr>
    </w:p>
    <w:p w14:paraId="001D62BB" w14:textId="77777777" w:rsidR="007D728A" w:rsidRDefault="00A26584">
      <w:pPr>
        <w:spacing w:after="0"/>
        <w:ind w:right="-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II.</w:t>
      </w:r>
    </w:p>
    <w:p w14:paraId="0261476D" w14:textId="77777777" w:rsidR="007D728A" w:rsidRDefault="00A26584">
      <w:pPr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 odabranim kandidatom sklopit će se ugovor o radu na neodređeno vrijeme uz ugovoreni probni rad u trajanju od šest (6) mjeseci. Međusobna prava, obveze i odgovornosti utvrdit će se navedenim ugovorom, sukladno odredbama Zakona o radu.</w:t>
      </w:r>
    </w:p>
    <w:p w14:paraId="68FDC982" w14:textId="77777777" w:rsidR="007D728A" w:rsidRDefault="007D728A">
      <w:pPr>
        <w:spacing w:after="0"/>
        <w:ind w:right="1395"/>
        <w:jc w:val="both"/>
        <w:rPr>
          <w:rFonts w:ascii="Times New Roman" w:hAnsi="Times New Roman"/>
        </w:rPr>
      </w:pPr>
    </w:p>
    <w:p w14:paraId="6B286F2E" w14:textId="77777777" w:rsidR="007D728A" w:rsidRDefault="00A26584">
      <w:pPr>
        <w:spacing w:after="0"/>
        <w:ind w:right="139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III.</w:t>
      </w:r>
    </w:p>
    <w:p w14:paraId="093E385E" w14:textId="77777777" w:rsidR="007D728A" w:rsidRDefault="00A2658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 Odluka stupa na snagu danom donošenja, a objavit će se na službenoj internet stranici (www.gkp.hr) i Oglasnoj ploči Gradskog kazališta Požega.</w:t>
      </w:r>
    </w:p>
    <w:p w14:paraId="33051CFB" w14:textId="77777777" w:rsidR="007D728A" w:rsidRDefault="00A2658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</w:p>
    <w:p w14:paraId="663590D0" w14:textId="77777777" w:rsidR="007D728A" w:rsidRDefault="00A2658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Ravnateljica:</w:t>
      </w:r>
    </w:p>
    <w:p w14:paraId="30016E47" w14:textId="77777777" w:rsidR="007D728A" w:rsidRDefault="00A2658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Valentina </w:t>
      </w:r>
      <w:proofErr w:type="spellStart"/>
      <w:r>
        <w:rPr>
          <w:rFonts w:ascii="Times New Roman" w:hAnsi="Times New Roman"/>
        </w:rPr>
        <w:t>Neferović</w:t>
      </w:r>
      <w:proofErr w:type="spellEnd"/>
      <w:r>
        <w:rPr>
          <w:rFonts w:ascii="Times New Roman" w:hAnsi="Times New Roman"/>
        </w:rPr>
        <w:t>, prof., v. r.</w:t>
      </w:r>
    </w:p>
    <w:p w14:paraId="41F07727" w14:textId="77777777" w:rsidR="007D728A" w:rsidRDefault="007D728A">
      <w:pPr>
        <w:spacing w:after="0"/>
        <w:jc w:val="both"/>
        <w:rPr>
          <w:rFonts w:ascii="Times New Roman" w:hAnsi="Times New Roman"/>
        </w:rPr>
      </w:pPr>
    </w:p>
    <w:p w14:paraId="4117F972" w14:textId="77777777" w:rsidR="007D728A" w:rsidRDefault="007D728A">
      <w:pPr>
        <w:spacing w:after="0"/>
        <w:jc w:val="both"/>
        <w:rPr>
          <w:rFonts w:ascii="Times New Roman" w:hAnsi="Times New Roman"/>
        </w:rPr>
      </w:pPr>
    </w:p>
    <w:p w14:paraId="4FC961EE" w14:textId="77777777" w:rsidR="007D728A" w:rsidRDefault="007D728A">
      <w:pPr>
        <w:spacing w:after="0"/>
        <w:jc w:val="both"/>
        <w:rPr>
          <w:rFonts w:ascii="Times New Roman" w:hAnsi="Times New Roman"/>
        </w:rPr>
      </w:pPr>
    </w:p>
    <w:p w14:paraId="7BBEC74A" w14:textId="77777777" w:rsidR="007D728A" w:rsidRDefault="007D728A">
      <w:pPr>
        <w:spacing w:after="0"/>
        <w:jc w:val="both"/>
        <w:rPr>
          <w:rFonts w:ascii="Times New Roman" w:hAnsi="Times New Roman"/>
        </w:rPr>
      </w:pPr>
    </w:p>
    <w:p w14:paraId="60F06E4C" w14:textId="77777777" w:rsidR="007D728A" w:rsidRDefault="007D728A">
      <w:pPr>
        <w:spacing w:after="0"/>
        <w:jc w:val="both"/>
        <w:rPr>
          <w:rFonts w:ascii="Times New Roman" w:hAnsi="Times New Roman"/>
        </w:rPr>
      </w:pPr>
    </w:p>
    <w:p w14:paraId="02C442BD" w14:textId="77777777" w:rsidR="007D728A" w:rsidRDefault="007D728A">
      <w:pPr>
        <w:spacing w:after="0"/>
        <w:jc w:val="both"/>
        <w:rPr>
          <w:rFonts w:ascii="Times New Roman" w:hAnsi="Times New Roman"/>
        </w:rPr>
      </w:pPr>
    </w:p>
    <w:p w14:paraId="3E40FA11" w14:textId="77777777" w:rsidR="007D728A" w:rsidRDefault="007D728A">
      <w:pPr>
        <w:spacing w:after="0"/>
        <w:jc w:val="both"/>
        <w:rPr>
          <w:rFonts w:ascii="Times New Roman" w:hAnsi="Times New Roman"/>
        </w:rPr>
      </w:pPr>
    </w:p>
    <w:p w14:paraId="5DC63ADD" w14:textId="77777777" w:rsidR="007D728A" w:rsidRDefault="00A2658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Dostaviti:</w:t>
      </w:r>
    </w:p>
    <w:p w14:paraId="18CD1537" w14:textId="77777777" w:rsidR="007D728A" w:rsidRDefault="00A26584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Mihael Kovačević, Trg Svetog Augustina 2, 34330 Velika</w:t>
      </w:r>
    </w:p>
    <w:p w14:paraId="0EB3AC29" w14:textId="77777777" w:rsidR="007D728A" w:rsidRDefault="00A26584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Kandidatima putem službene internet </w:t>
      </w:r>
      <w:r>
        <w:rPr>
          <w:rFonts w:ascii="Times New Roman" w:hAnsi="Times New Roman"/>
        </w:rPr>
        <w:t>stranice i Oglasne ploče Gradskog kazališta Požega, svima,</w:t>
      </w:r>
    </w:p>
    <w:p w14:paraId="1DE057D2" w14:textId="77777777" w:rsidR="007D728A" w:rsidRDefault="00A26584">
      <w:pPr>
        <w:pStyle w:val="Odlomakpopisa"/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</w:rPr>
        <w:t>Pismohrani, ovdje</w:t>
      </w:r>
    </w:p>
    <w:sectPr w:rsidR="007D728A">
      <w:headerReference w:type="default" r:id="rId7"/>
      <w:footerReference w:type="default" r:id="rId8"/>
      <w:pgSz w:w="11906" w:h="16838"/>
      <w:pgMar w:top="720" w:right="1701" w:bottom="72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96220" w14:textId="77777777" w:rsidR="00A26584" w:rsidRDefault="00A26584">
      <w:pPr>
        <w:spacing w:after="0"/>
      </w:pPr>
      <w:r>
        <w:separator/>
      </w:r>
    </w:p>
  </w:endnote>
  <w:endnote w:type="continuationSeparator" w:id="0">
    <w:p w14:paraId="7AE5E74C" w14:textId="77777777" w:rsidR="00A26584" w:rsidRDefault="00A265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37D5" w14:textId="77777777" w:rsidR="00A26584" w:rsidRDefault="00A26584">
    <w:pPr>
      <w:pStyle w:val="Bezproreda"/>
      <w:jc w:val="center"/>
      <w:rPr>
        <w:rFonts w:cs="Arial"/>
        <w:color w:val="A6A6A6"/>
        <w:sz w:val="20"/>
        <w:szCs w:val="20"/>
      </w:rPr>
    </w:pPr>
    <w:r>
      <w:rPr>
        <w:rFonts w:cs="Arial"/>
        <w:color w:val="A6A6A6"/>
        <w:sz w:val="20"/>
        <w:szCs w:val="20"/>
      </w:rPr>
      <w:t>Gradsko kazalište Požega Trg Svetog Trojstva 20I HR- 34 000 Požega I www.gkp.hr</w:t>
    </w:r>
  </w:p>
  <w:p w14:paraId="57EBAC96" w14:textId="77777777" w:rsidR="00A26584" w:rsidRDefault="00A26584">
    <w:pPr>
      <w:pStyle w:val="Bezproreda"/>
      <w:spacing w:after="240"/>
      <w:jc w:val="center"/>
      <w:rPr>
        <w:rFonts w:cs="Arial"/>
        <w:bCs/>
        <w:color w:val="A6A6A6"/>
        <w:sz w:val="20"/>
        <w:szCs w:val="20"/>
      </w:rPr>
    </w:pPr>
    <w:r>
      <w:rPr>
        <w:rFonts w:cs="Arial"/>
        <w:bCs/>
        <w:color w:val="A6A6A6"/>
        <w:sz w:val="20"/>
        <w:szCs w:val="20"/>
      </w:rPr>
      <w:t>OIB: 79173679205 I Info: marketing@gkp.hr I Tel/fax: 034/273-161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7BDDE" w14:textId="77777777" w:rsidR="00A26584" w:rsidRDefault="00A2658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9FC06B2" w14:textId="77777777" w:rsidR="00A26584" w:rsidRDefault="00A265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8962" w14:textId="77777777" w:rsidR="00A26584" w:rsidRDefault="00A26584">
    <w:pPr>
      <w:pStyle w:val="Zaglavlje"/>
      <w:jc w:val="center"/>
    </w:pPr>
    <w:r>
      <w:rPr>
        <w:noProof/>
      </w:rPr>
      <w:drawing>
        <wp:inline distT="0" distB="0" distL="0" distR="0" wp14:anchorId="6A01A791" wp14:editId="5C8659BD">
          <wp:extent cx="850254" cy="803016"/>
          <wp:effectExtent l="0" t="0" r="6996" b="0"/>
          <wp:docPr id="1561268556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0254" cy="8030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A6645"/>
    <w:multiLevelType w:val="multilevel"/>
    <w:tmpl w:val="4FA24D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66553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D728A"/>
    <w:rsid w:val="00554578"/>
    <w:rsid w:val="007D728A"/>
    <w:rsid w:val="00A154D6"/>
    <w:rsid w:val="00A26584"/>
    <w:rsid w:val="00D5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1A53F"/>
  <w15:docId w15:val="{AF9E3EE9-F338-4C5D-8B2C-AC3DD4B8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eastAsia="Times New Roman" w:hAnsi="Calibri"/>
      <w:kern w:val="0"/>
      <w:lang w:eastAsia="hr-HR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</w:rPr>
  </w:style>
  <w:style w:type="paragraph" w:styleId="Naslov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spacing w:after="0"/>
      <w:outlineLvl w:val="8"/>
    </w:pPr>
    <w:rPr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slov2Char">
    <w:name w:val="Naslov 2 Char"/>
    <w:basedOn w:val="Zadanifontodlomk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slov3Char">
    <w:name w:val="Naslov 3 Char"/>
    <w:basedOn w:val="Zadanifontodlomka"/>
    <w:rPr>
      <w:rFonts w:eastAsia="Times New Roman" w:cs="Times New Roman"/>
      <w:color w:val="0F4761"/>
      <w:sz w:val="28"/>
      <w:szCs w:val="28"/>
    </w:rPr>
  </w:style>
  <w:style w:type="character" w:customStyle="1" w:styleId="Naslov4Char">
    <w:name w:val="Naslov 4 Char"/>
    <w:basedOn w:val="Zadanifontodlomka"/>
    <w:rPr>
      <w:rFonts w:eastAsia="Times New Roman" w:cs="Times New Roman"/>
      <w:i/>
      <w:iCs/>
      <w:color w:val="0F4761"/>
    </w:rPr>
  </w:style>
  <w:style w:type="character" w:customStyle="1" w:styleId="Naslov5Char">
    <w:name w:val="Naslov 5 Char"/>
    <w:basedOn w:val="Zadanifontodlomka"/>
    <w:rPr>
      <w:rFonts w:eastAsia="Times New Roman" w:cs="Times New Roman"/>
      <w:color w:val="0F4761"/>
    </w:rPr>
  </w:style>
  <w:style w:type="character" w:customStyle="1" w:styleId="Naslov6Char">
    <w:name w:val="Naslov 6 Char"/>
    <w:basedOn w:val="Zadanifontodlomk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hAnsi="Aptos Display"/>
      <w:spacing w:val="-10"/>
      <w:kern w:val="3"/>
      <w:sz w:val="56"/>
      <w:szCs w:val="56"/>
    </w:rPr>
  </w:style>
  <w:style w:type="character" w:customStyle="1" w:styleId="NaslovChar">
    <w:name w:val="Naslov Char"/>
    <w:basedOn w:val="Zadanifontodlomk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rPr>
      <w:i/>
      <w:iCs/>
      <w:color w:val="404040"/>
    </w:rPr>
  </w:style>
  <w:style w:type="paragraph" w:styleId="Odlomakpopisa">
    <w:name w:val="List Paragraph"/>
    <w:basedOn w:val="Normal"/>
    <w:pPr>
      <w:ind w:left="720"/>
      <w:contextualSpacing/>
    </w:pPr>
  </w:style>
  <w:style w:type="character" w:styleId="Jakoisticanje">
    <w:name w:val="Intense Emphasis"/>
    <w:basedOn w:val="Zadanifontodlomka"/>
    <w:rPr>
      <w:i/>
      <w:iCs/>
      <w:color w:val="0F4761"/>
    </w:rPr>
  </w:style>
  <w:style w:type="paragraph" w:styleId="Naglaenc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NaglaencitatChar">
    <w:name w:val="Naglašen citat Char"/>
    <w:basedOn w:val="Zadanifontodlomka"/>
    <w:rPr>
      <w:i/>
      <w:iCs/>
      <w:color w:val="0F4761"/>
    </w:rPr>
  </w:style>
  <w:style w:type="character" w:styleId="Istaknutareferenca">
    <w:name w:val="Intense Reference"/>
    <w:basedOn w:val="Zadanifontodlomka"/>
    <w:rPr>
      <w:b/>
      <w:bCs/>
      <w:smallCaps/>
      <w:color w:val="0F4761"/>
      <w:spacing w:val="5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</w:style>
  <w:style w:type="paragraph" w:styleId="Bezproreda">
    <w:name w:val="No Spacing"/>
    <w:pPr>
      <w:suppressAutoHyphens/>
      <w:spacing w:after="0"/>
    </w:pPr>
    <w:rPr>
      <w:rFonts w:ascii="Calibri" w:eastAsia="Times New Roman" w:hAnsi="Calibri"/>
      <w:kern w:val="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GKP 01</dc:creator>
  <dc:description/>
  <cp:lastModifiedBy>GKP 01</cp:lastModifiedBy>
  <cp:revision>2</cp:revision>
  <cp:lastPrinted>2026-06-29T11:43:00Z</cp:lastPrinted>
  <dcterms:created xsi:type="dcterms:W3CDTF">2026-06-30T07:44:00Z</dcterms:created>
  <dcterms:modified xsi:type="dcterms:W3CDTF">2026-06-30T07:44:00Z</dcterms:modified>
</cp:coreProperties>
</file>